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05D97D" w14:textId="5D91E53C" w:rsidR="00DB103E" w:rsidRPr="006F1D3C" w:rsidRDefault="007B78E6" w:rsidP="004D609E">
      <w:pPr>
        <w:jc w:val="center"/>
        <w:rPr>
          <w:rFonts w:asciiTheme="minorHAnsi" w:hAnsiTheme="minorHAnsi" w:cstheme="minorHAnsi"/>
          <w:b/>
        </w:rPr>
      </w:pPr>
      <w:bookmarkStart w:id="0" w:name="_GoBack"/>
      <w:bookmarkEnd w:id="0"/>
      <w:r w:rsidRPr="006F1D3C">
        <w:rPr>
          <w:rFonts w:asciiTheme="minorHAnsi" w:hAnsiTheme="minorHAnsi" w:cstheme="minorHAnsi"/>
          <w:b/>
        </w:rPr>
        <w:t xml:space="preserve">PROYECTO DE ACUERDO No. </w:t>
      </w:r>
      <w:r w:rsidR="002C5E74">
        <w:rPr>
          <w:rFonts w:asciiTheme="minorHAnsi" w:hAnsiTheme="minorHAnsi" w:cstheme="minorHAnsi"/>
          <w:b/>
        </w:rPr>
        <w:t xml:space="preserve"> </w:t>
      </w:r>
      <w:r w:rsidR="004D609E">
        <w:rPr>
          <w:rFonts w:asciiTheme="minorHAnsi" w:hAnsiTheme="minorHAnsi" w:cstheme="minorHAnsi"/>
          <w:b/>
        </w:rPr>
        <w:t>712</w:t>
      </w:r>
      <w:r w:rsidR="002C5E74">
        <w:rPr>
          <w:rFonts w:asciiTheme="minorHAnsi" w:hAnsiTheme="minorHAnsi" w:cstheme="minorHAnsi"/>
          <w:b/>
        </w:rPr>
        <w:t xml:space="preserve"> </w:t>
      </w:r>
      <w:r w:rsidR="00D4658F">
        <w:rPr>
          <w:rFonts w:asciiTheme="minorHAnsi" w:hAnsiTheme="minorHAnsi" w:cstheme="minorHAnsi"/>
          <w:b/>
        </w:rPr>
        <w:t xml:space="preserve"> </w:t>
      </w:r>
      <w:r w:rsidRPr="006F1D3C">
        <w:rPr>
          <w:rFonts w:asciiTheme="minorHAnsi" w:hAnsiTheme="minorHAnsi" w:cstheme="minorHAnsi"/>
          <w:b/>
        </w:rPr>
        <w:t>DE 20</w:t>
      </w:r>
      <w:r w:rsidR="00674CB5" w:rsidRPr="006F1D3C">
        <w:rPr>
          <w:rFonts w:asciiTheme="minorHAnsi" w:hAnsiTheme="minorHAnsi" w:cstheme="minorHAnsi"/>
          <w:b/>
        </w:rPr>
        <w:t>2</w:t>
      </w:r>
      <w:r w:rsidR="002C5E74">
        <w:rPr>
          <w:rFonts w:asciiTheme="minorHAnsi" w:hAnsiTheme="minorHAnsi" w:cstheme="minorHAnsi"/>
          <w:b/>
        </w:rPr>
        <w:t>4</w:t>
      </w:r>
    </w:p>
    <w:p w14:paraId="149944BD" w14:textId="77777777" w:rsidR="00822388" w:rsidRPr="000741D5" w:rsidRDefault="00822388" w:rsidP="00DA5CCE">
      <w:pPr>
        <w:jc w:val="center"/>
        <w:rPr>
          <w:rFonts w:asciiTheme="minorHAnsi" w:hAnsiTheme="minorHAnsi" w:cstheme="minorHAnsi"/>
          <w:b/>
          <w:sz w:val="16"/>
          <w:szCs w:val="16"/>
        </w:rPr>
      </w:pPr>
    </w:p>
    <w:p w14:paraId="644E4536" w14:textId="77777777" w:rsidR="007E4E4B" w:rsidRPr="006F1D3C" w:rsidRDefault="007E4E4B" w:rsidP="007E4E4B">
      <w:pPr>
        <w:jc w:val="center"/>
        <w:rPr>
          <w:rFonts w:asciiTheme="minorHAnsi" w:hAnsiTheme="minorHAnsi" w:cstheme="minorHAnsi"/>
          <w:b/>
        </w:rPr>
      </w:pPr>
      <w:r w:rsidRPr="006F1D3C">
        <w:rPr>
          <w:rFonts w:asciiTheme="minorHAnsi" w:hAnsiTheme="minorHAnsi" w:cstheme="minorHAnsi"/>
          <w:b/>
        </w:rPr>
        <w:t>POR EL CUAL SE DICTAN LINEAMIENTOS</w:t>
      </w:r>
      <w:r>
        <w:rPr>
          <w:rFonts w:asciiTheme="minorHAnsi" w:hAnsiTheme="minorHAnsi" w:cstheme="minorHAnsi"/>
          <w:b/>
        </w:rPr>
        <w:t xml:space="preserve"> PARA</w:t>
      </w:r>
      <w:r w:rsidRPr="006F1D3C">
        <w:rPr>
          <w:rFonts w:asciiTheme="minorHAnsi" w:hAnsiTheme="minorHAnsi" w:cstheme="minorHAnsi"/>
          <w:b/>
        </w:rPr>
        <w:t xml:space="preserve"> </w:t>
      </w:r>
      <w:r>
        <w:rPr>
          <w:rFonts w:asciiTheme="minorHAnsi" w:hAnsiTheme="minorHAnsi" w:cstheme="minorHAnsi"/>
          <w:b/>
        </w:rPr>
        <w:t xml:space="preserve">CREAR “ZONAS 100% LIBRE DE VAPOR” COMO UNA ESTRATEGIA PARA DESESTIMULAR EL USO DE VAPEADORES Y/O CIGARRILLOS ELECTRÓNICOS Y SIMILARES </w:t>
      </w:r>
      <w:r w:rsidRPr="006F1D3C">
        <w:rPr>
          <w:rFonts w:asciiTheme="minorHAnsi" w:hAnsiTheme="minorHAnsi" w:cstheme="minorHAnsi"/>
          <w:b/>
        </w:rPr>
        <w:t>EN BOGOTÁ D.C.</w:t>
      </w:r>
    </w:p>
    <w:p w14:paraId="4D8AD4DA" w14:textId="6C7FDFF7" w:rsidR="006C2A30" w:rsidRPr="000741D5" w:rsidRDefault="00126EDD" w:rsidP="007B78E6">
      <w:pPr>
        <w:jc w:val="center"/>
        <w:rPr>
          <w:rFonts w:asciiTheme="minorHAnsi" w:hAnsiTheme="minorHAnsi" w:cstheme="minorHAnsi"/>
          <w:b/>
          <w:sz w:val="16"/>
          <w:szCs w:val="16"/>
        </w:rPr>
      </w:pPr>
      <w:r>
        <w:rPr>
          <w:rFonts w:asciiTheme="minorHAnsi" w:hAnsiTheme="minorHAnsi" w:cstheme="minorHAnsi"/>
          <w:b/>
          <w:shd w:val="clear" w:color="auto" w:fill="FFFFFF"/>
        </w:rPr>
        <w:t xml:space="preserve"> </w:t>
      </w:r>
    </w:p>
    <w:p w14:paraId="66B39B05" w14:textId="36A5765A" w:rsidR="007B78E6" w:rsidRPr="006F1D3C" w:rsidRDefault="0007620A" w:rsidP="000C7525">
      <w:pPr>
        <w:pStyle w:val="NormalWeb"/>
        <w:numPr>
          <w:ilvl w:val="0"/>
          <w:numId w:val="1"/>
        </w:numPr>
        <w:spacing w:before="0" w:beforeAutospacing="0" w:after="0" w:afterAutospacing="0"/>
        <w:ind w:left="709"/>
        <w:jc w:val="both"/>
        <w:rPr>
          <w:rStyle w:val="Textoennegrita"/>
          <w:rFonts w:asciiTheme="minorHAnsi" w:hAnsiTheme="minorHAnsi" w:cstheme="minorHAnsi"/>
          <w:bCs w:val="0"/>
          <w:shd w:val="clear" w:color="auto" w:fill="FFFFFF"/>
        </w:rPr>
      </w:pPr>
      <w:r w:rsidRPr="006F1D3C">
        <w:rPr>
          <w:rStyle w:val="Textoennegrita"/>
          <w:rFonts w:asciiTheme="minorHAnsi" w:hAnsiTheme="minorHAnsi" w:cstheme="minorHAnsi"/>
          <w:shd w:val="clear" w:color="auto" w:fill="FFFFFF"/>
        </w:rPr>
        <w:t>INTRODUCCIÓN</w:t>
      </w:r>
      <w:r w:rsidR="00F82FDE" w:rsidRPr="006F1D3C">
        <w:rPr>
          <w:rStyle w:val="Textoennegrita"/>
          <w:rFonts w:asciiTheme="minorHAnsi" w:hAnsiTheme="minorHAnsi" w:cstheme="minorHAnsi"/>
          <w:shd w:val="clear" w:color="auto" w:fill="FFFFFF"/>
        </w:rPr>
        <w:t xml:space="preserve"> Y </w:t>
      </w:r>
      <w:r w:rsidR="007B78E6" w:rsidRPr="006F1D3C">
        <w:rPr>
          <w:rStyle w:val="Textoennegrita"/>
          <w:rFonts w:asciiTheme="minorHAnsi" w:hAnsiTheme="minorHAnsi" w:cstheme="minorHAnsi"/>
          <w:shd w:val="clear" w:color="auto" w:fill="FFFFFF"/>
        </w:rPr>
        <w:t>OBJETO.</w:t>
      </w:r>
    </w:p>
    <w:p w14:paraId="4E382846" w14:textId="77777777" w:rsidR="00B90A3D" w:rsidRPr="000741D5" w:rsidRDefault="00B90A3D" w:rsidP="00F85075">
      <w:pPr>
        <w:shd w:val="clear" w:color="auto" w:fill="FFFFFF"/>
        <w:jc w:val="both"/>
        <w:rPr>
          <w:rFonts w:asciiTheme="minorHAnsi" w:hAnsiTheme="minorHAnsi" w:cstheme="minorHAnsi"/>
          <w:bCs/>
          <w:sz w:val="16"/>
          <w:szCs w:val="16"/>
          <w:lang w:val="es-ES"/>
        </w:rPr>
      </w:pPr>
    </w:p>
    <w:p w14:paraId="1AAEB35A" w14:textId="3FD254C8" w:rsidR="00694A0B" w:rsidRPr="00694A0B" w:rsidRDefault="00E24E4A" w:rsidP="00EB738B">
      <w:pPr>
        <w:shd w:val="clear" w:color="auto" w:fill="FFFFFF"/>
        <w:jc w:val="both"/>
        <w:rPr>
          <w:rFonts w:asciiTheme="minorHAnsi" w:hAnsiTheme="minorHAnsi" w:cstheme="minorHAnsi"/>
          <w:lang w:val="es-ES"/>
        </w:rPr>
      </w:pPr>
      <w:r w:rsidRPr="006F1D3C">
        <w:rPr>
          <w:rFonts w:asciiTheme="minorHAnsi" w:hAnsiTheme="minorHAnsi" w:cstheme="minorHAnsi"/>
          <w:lang w:val="es-ES"/>
        </w:rPr>
        <w:t xml:space="preserve">En los últimos tiempos se ha incrementado el uso de </w:t>
      </w:r>
      <w:r w:rsidR="00694A0B">
        <w:rPr>
          <w:rFonts w:asciiTheme="minorHAnsi" w:hAnsiTheme="minorHAnsi" w:cstheme="minorHAnsi"/>
          <w:lang w:val="es-ES"/>
        </w:rPr>
        <w:t xml:space="preserve">los </w:t>
      </w:r>
      <w:r w:rsidR="00694A0B" w:rsidRPr="00694A0B">
        <w:rPr>
          <w:rFonts w:asciiTheme="minorHAnsi" w:hAnsiTheme="minorHAnsi" w:cstheme="minorHAnsi"/>
          <w:b/>
          <w:i/>
          <w:lang w:val="es-ES"/>
        </w:rPr>
        <w:t xml:space="preserve">Sistemas Electrónicos de Administración de </w:t>
      </w:r>
      <w:r w:rsidR="00A21B1B">
        <w:rPr>
          <w:rFonts w:asciiTheme="minorHAnsi" w:hAnsiTheme="minorHAnsi" w:cstheme="minorHAnsi"/>
          <w:b/>
          <w:i/>
          <w:lang w:val="es-ES"/>
        </w:rPr>
        <w:t>Nicotina- SEAN</w:t>
      </w:r>
      <w:r w:rsidR="00EB738B">
        <w:rPr>
          <w:rFonts w:asciiTheme="minorHAnsi" w:hAnsiTheme="minorHAnsi" w:cstheme="minorHAnsi"/>
          <w:b/>
          <w:i/>
          <w:lang w:val="es-ES"/>
        </w:rPr>
        <w:t xml:space="preserve"> </w:t>
      </w:r>
      <w:r w:rsidR="00EB738B" w:rsidRPr="00EB738B">
        <w:rPr>
          <w:rFonts w:asciiTheme="minorHAnsi" w:hAnsiTheme="minorHAnsi" w:cstheme="minorHAnsi"/>
          <w:b/>
          <w:i/>
          <w:lang w:val="es-ES"/>
        </w:rPr>
        <w:t xml:space="preserve">y </w:t>
      </w:r>
      <w:r w:rsidR="00EB738B">
        <w:rPr>
          <w:rFonts w:asciiTheme="minorHAnsi" w:hAnsiTheme="minorHAnsi" w:cstheme="minorHAnsi"/>
          <w:b/>
          <w:i/>
          <w:lang w:val="es-ES"/>
        </w:rPr>
        <w:t xml:space="preserve">de </w:t>
      </w:r>
      <w:r w:rsidR="00A21B1B">
        <w:rPr>
          <w:rFonts w:asciiTheme="minorHAnsi" w:hAnsiTheme="minorHAnsi" w:cstheme="minorHAnsi"/>
          <w:b/>
          <w:i/>
          <w:lang w:val="es-ES"/>
        </w:rPr>
        <w:t>los S</w:t>
      </w:r>
      <w:r w:rsidR="00EB738B" w:rsidRPr="00EB738B">
        <w:rPr>
          <w:rFonts w:asciiTheme="minorHAnsi" w:hAnsiTheme="minorHAnsi" w:cstheme="minorHAnsi"/>
          <w:b/>
          <w:i/>
          <w:lang w:val="es-ES"/>
        </w:rPr>
        <w:t>istemas</w:t>
      </w:r>
      <w:r w:rsidR="00EB738B">
        <w:rPr>
          <w:rFonts w:asciiTheme="minorHAnsi" w:hAnsiTheme="minorHAnsi" w:cstheme="minorHAnsi"/>
          <w:b/>
          <w:i/>
          <w:lang w:val="es-ES"/>
        </w:rPr>
        <w:t xml:space="preserve"> </w:t>
      </w:r>
      <w:r w:rsidR="00A21B1B">
        <w:rPr>
          <w:rFonts w:asciiTheme="minorHAnsi" w:hAnsiTheme="minorHAnsi" w:cstheme="minorHAnsi"/>
          <w:b/>
          <w:i/>
          <w:lang w:val="es-ES"/>
        </w:rPr>
        <w:t xml:space="preserve">Similares Sin Nicotina- </w:t>
      </w:r>
      <w:r w:rsidR="00EB738B" w:rsidRPr="00EB738B">
        <w:rPr>
          <w:rFonts w:asciiTheme="minorHAnsi" w:hAnsiTheme="minorHAnsi" w:cstheme="minorHAnsi"/>
          <w:b/>
          <w:i/>
          <w:lang w:val="es-ES"/>
        </w:rPr>
        <w:t>SSSN</w:t>
      </w:r>
      <w:r w:rsidR="00694A0B" w:rsidRPr="00694A0B">
        <w:rPr>
          <w:rFonts w:asciiTheme="minorHAnsi" w:hAnsiTheme="minorHAnsi" w:cstheme="minorHAnsi"/>
          <w:lang w:val="es-ES"/>
        </w:rPr>
        <w:t>, entre los que están los llamados cigarrillos electrónicos o vapeadores y el narguile.</w:t>
      </w:r>
      <w:r w:rsidR="00A21B1B">
        <w:rPr>
          <w:rFonts w:asciiTheme="minorHAnsi" w:hAnsiTheme="minorHAnsi" w:cstheme="minorHAnsi"/>
          <w:lang w:val="es-ES"/>
        </w:rPr>
        <w:t xml:space="preserve"> Estos, </w:t>
      </w:r>
      <w:r w:rsidR="00EB738B">
        <w:rPr>
          <w:rFonts w:asciiTheme="minorHAnsi" w:hAnsiTheme="minorHAnsi" w:cstheme="minorHAnsi"/>
          <w:lang w:val="es-ES"/>
        </w:rPr>
        <w:t>s</w:t>
      </w:r>
      <w:r w:rsidR="00EB738B" w:rsidRPr="00EB738B">
        <w:rPr>
          <w:rFonts w:asciiTheme="minorHAnsi" w:hAnsiTheme="minorHAnsi" w:cstheme="minorHAnsi"/>
          <w:lang w:val="es-ES"/>
        </w:rPr>
        <w:t xml:space="preserve">on dispositivos que </w:t>
      </w:r>
      <w:r w:rsidR="00EB738B">
        <w:rPr>
          <w:rFonts w:asciiTheme="minorHAnsi" w:hAnsiTheme="minorHAnsi" w:cstheme="minorHAnsi"/>
          <w:lang w:val="es-ES"/>
        </w:rPr>
        <w:t xml:space="preserve">sustituyen </w:t>
      </w:r>
      <w:r w:rsidR="00A21B1B">
        <w:rPr>
          <w:rFonts w:asciiTheme="minorHAnsi" w:hAnsiTheme="minorHAnsi" w:cstheme="minorHAnsi"/>
          <w:lang w:val="es-ES"/>
        </w:rPr>
        <w:t xml:space="preserve">el cigarrillo </w:t>
      </w:r>
      <w:r w:rsidR="00EB738B">
        <w:rPr>
          <w:rFonts w:asciiTheme="minorHAnsi" w:hAnsiTheme="minorHAnsi" w:cstheme="minorHAnsi"/>
          <w:lang w:val="es-ES"/>
        </w:rPr>
        <w:t xml:space="preserve">o </w:t>
      </w:r>
      <w:r w:rsidR="00A21B1B">
        <w:rPr>
          <w:rFonts w:asciiTheme="minorHAnsi" w:hAnsiTheme="minorHAnsi" w:cstheme="minorHAnsi"/>
          <w:lang w:val="es-ES"/>
        </w:rPr>
        <w:t xml:space="preserve">brindan la sensación de </w:t>
      </w:r>
      <w:r w:rsidR="00EB738B">
        <w:rPr>
          <w:rFonts w:asciiTheme="minorHAnsi" w:hAnsiTheme="minorHAnsi" w:cstheme="minorHAnsi"/>
          <w:lang w:val="es-ES"/>
        </w:rPr>
        <w:t>estar</w:t>
      </w:r>
      <w:r w:rsidR="00EB738B" w:rsidRPr="00EB738B">
        <w:rPr>
          <w:rFonts w:asciiTheme="minorHAnsi" w:hAnsiTheme="minorHAnsi" w:cstheme="minorHAnsi"/>
          <w:lang w:val="es-ES"/>
        </w:rPr>
        <w:t xml:space="preserve"> </w:t>
      </w:r>
      <w:r w:rsidR="00EB738B">
        <w:rPr>
          <w:rFonts w:asciiTheme="minorHAnsi" w:hAnsiTheme="minorHAnsi" w:cstheme="minorHAnsi"/>
          <w:lang w:val="es-ES"/>
        </w:rPr>
        <w:t>fumando</w:t>
      </w:r>
      <w:r w:rsidR="00EB738B" w:rsidRPr="00EB738B">
        <w:rPr>
          <w:rFonts w:asciiTheme="minorHAnsi" w:hAnsiTheme="minorHAnsi" w:cstheme="minorHAnsi"/>
          <w:lang w:val="es-ES"/>
        </w:rPr>
        <w:t xml:space="preserve"> mientras se inhala vapor con nicotina u otros aditivos de</w:t>
      </w:r>
      <w:r w:rsidR="00EB738B">
        <w:rPr>
          <w:rFonts w:asciiTheme="minorHAnsi" w:hAnsiTheme="minorHAnsi" w:cstheme="minorHAnsi"/>
          <w:lang w:val="es-ES"/>
        </w:rPr>
        <w:t xml:space="preserve"> </w:t>
      </w:r>
      <w:r w:rsidR="00EB738B" w:rsidRPr="00EB738B">
        <w:rPr>
          <w:rFonts w:asciiTheme="minorHAnsi" w:hAnsiTheme="minorHAnsi" w:cstheme="minorHAnsi"/>
          <w:lang w:val="es-ES"/>
        </w:rPr>
        <w:t>sabor</w:t>
      </w:r>
      <w:r w:rsidR="00EB738B">
        <w:rPr>
          <w:rFonts w:asciiTheme="minorHAnsi" w:hAnsiTheme="minorHAnsi" w:cstheme="minorHAnsi"/>
          <w:lang w:val="es-ES"/>
        </w:rPr>
        <w:t xml:space="preserve">. </w:t>
      </w:r>
    </w:p>
    <w:p w14:paraId="5421C0F6" w14:textId="77777777" w:rsidR="00694A0B" w:rsidRPr="000741D5" w:rsidRDefault="00694A0B" w:rsidP="004C1B58">
      <w:pPr>
        <w:shd w:val="clear" w:color="auto" w:fill="FFFFFF"/>
        <w:jc w:val="both"/>
        <w:rPr>
          <w:rFonts w:asciiTheme="minorHAnsi" w:hAnsiTheme="minorHAnsi" w:cstheme="minorHAnsi"/>
          <w:bCs/>
          <w:sz w:val="16"/>
          <w:szCs w:val="16"/>
          <w:lang w:val="es-ES"/>
        </w:rPr>
      </w:pPr>
    </w:p>
    <w:p w14:paraId="5440A47C" w14:textId="1EDF9A7B" w:rsidR="004C1B58" w:rsidRDefault="00A21B1B" w:rsidP="004C1B58">
      <w:pPr>
        <w:shd w:val="clear" w:color="auto" w:fill="FFFFFF"/>
        <w:jc w:val="both"/>
        <w:rPr>
          <w:rFonts w:asciiTheme="minorHAnsi" w:hAnsiTheme="minorHAnsi" w:cstheme="minorHAnsi"/>
          <w:lang w:val="es-ES"/>
        </w:rPr>
      </w:pPr>
      <w:r>
        <w:rPr>
          <w:rFonts w:asciiTheme="minorHAnsi" w:hAnsiTheme="minorHAnsi" w:cstheme="minorHAnsi"/>
        </w:rPr>
        <w:t>De hecho, últimamente e</w:t>
      </w:r>
      <w:r w:rsidR="00EB738B">
        <w:rPr>
          <w:rFonts w:asciiTheme="minorHAnsi" w:hAnsiTheme="minorHAnsi" w:cstheme="minorHAnsi"/>
        </w:rPr>
        <w:t>l consumo de l</w:t>
      </w:r>
      <w:r w:rsidR="00EB738B">
        <w:rPr>
          <w:rFonts w:asciiTheme="minorHAnsi" w:hAnsiTheme="minorHAnsi" w:cstheme="minorHAnsi"/>
          <w:lang w:val="es-ES"/>
        </w:rPr>
        <w:t xml:space="preserve">os </w:t>
      </w:r>
      <w:r w:rsidR="00E24E4A" w:rsidRPr="006F1D3C">
        <w:rPr>
          <w:rFonts w:asciiTheme="minorHAnsi" w:hAnsiTheme="minorHAnsi" w:cstheme="minorHAnsi"/>
          <w:lang w:val="es-ES"/>
        </w:rPr>
        <w:t xml:space="preserve">vapeadores </w:t>
      </w:r>
      <w:r w:rsidR="00EB738B">
        <w:rPr>
          <w:rFonts w:asciiTheme="minorHAnsi" w:hAnsiTheme="minorHAnsi" w:cstheme="minorHAnsi"/>
          <w:lang w:val="es-ES"/>
        </w:rPr>
        <w:t>ha aumentado</w:t>
      </w:r>
      <w:r>
        <w:rPr>
          <w:rFonts w:asciiTheme="minorHAnsi" w:hAnsiTheme="minorHAnsi" w:cstheme="minorHAnsi"/>
          <w:lang w:val="es-ES"/>
        </w:rPr>
        <w:t>, al punto de volverse una moda,</w:t>
      </w:r>
      <w:r w:rsidR="00EB738B">
        <w:rPr>
          <w:rFonts w:asciiTheme="minorHAnsi" w:hAnsiTheme="minorHAnsi" w:cstheme="minorHAnsi"/>
          <w:lang w:val="es-ES"/>
        </w:rPr>
        <w:t xml:space="preserve"> toda vez que </w:t>
      </w:r>
      <w:r w:rsidR="00E24E4A" w:rsidRPr="006F1D3C">
        <w:rPr>
          <w:rFonts w:asciiTheme="minorHAnsi" w:hAnsiTheme="minorHAnsi" w:cstheme="minorHAnsi"/>
          <w:lang w:val="es-ES"/>
        </w:rPr>
        <w:t>uno</w:t>
      </w:r>
      <w:r>
        <w:rPr>
          <w:rFonts w:asciiTheme="minorHAnsi" w:hAnsiTheme="minorHAnsi" w:cstheme="minorHAnsi"/>
          <w:lang w:val="es-ES"/>
        </w:rPr>
        <w:t xml:space="preserve"> de los argumentos más robustos</w:t>
      </w:r>
      <w:r w:rsidR="00E24E4A" w:rsidRPr="006F1D3C">
        <w:rPr>
          <w:rFonts w:asciiTheme="minorHAnsi" w:hAnsiTheme="minorHAnsi" w:cstheme="minorHAnsi"/>
          <w:lang w:val="es-ES"/>
        </w:rPr>
        <w:t xml:space="preserve"> es que ayuda a eliminar el consumo del cigarrillo convencional y a suprimir la adicción por el tabaquismo. Sin embargo, </w:t>
      </w:r>
      <w:r>
        <w:rPr>
          <w:rFonts w:asciiTheme="minorHAnsi" w:hAnsiTheme="minorHAnsi" w:cstheme="minorHAnsi"/>
          <w:lang w:val="es-ES"/>
        </w:rPr>
        <w:t xml:space="preserve">el </w:t>
      </w:r>
      <w:r w:rsidR="00E24E4A" w:rsidRPr="006F1D3C">
        <w:rPr>
          <w:rFonts w:asciiTheme="minorHAnsi" w:hAnsiTheme="minorHAnsi" w:cstheme="minorHAnsi"/>
          <w:lang w:val="es-ES"/>
        </w:rPr>
        <w:t>consumo</w:t>
      </w:r>
      <w:r w:rsidR="00DD3DC2">
        <w:rPr>
          <w:rFonts w:asciiTheme="minorHAnsi" w:hAnsiTheme="minorHAnsi" w:cstheme="minorHAnsi"/>
          <w:lang w:val="es-ES"/>
        </w:rPr>
        <w:t xml:space="preserve">, </w:t>
      </w:r>
      <w:r>
        <w:rPr>
          <w:rFonts w:asciiTheme="minorHAnsi" w:hAnsiTheme="minorHAnsi" w:cstheme="minorHAnsi"/>
          <w:lang w:val="es-ES"/>
        </w:rPr>
        <w:t xml:space="preserve">de este tipo de </w:t>
      </w:r>
      <w:r w:rsidRPr="00A21B1B">
        <w:rPr>
          <w:rFonts w:asciiTheme="minorHAnsi" w:hAnsiTheme="minorHAnsi" w:cstheme="minorHAnsi"/>
          <w:lang w:val="es-ES"/>
        </w:rPr>
        <w:t>SEAN y SSSN</w:t>
      </w:r>
      <w:r w:rsidR="00DD3DC2">
        <w:rPr>
          <w:rFonts w:asciiTheme="minorHAnsi" w:hAnsiTheme="minorHAnsi" w:cstheme="minorHAnsi"/>
          <w:lang w:val="es-ES"/>
        </w:rPr>
        <w:t xml:space="preserve">, </w:t>
      </w:r>
      <w:r w:rsidR="00E24E4A" w:rsidRPr="006F1D3C">
        <w:rPr>
          <w:rFonts w:asciiTheme="minorHAnsi" w:hAnsiTheme="minorHAnsi" w:cstheme="minorHAnsi"/>
          <w:lang w:val="es-ES"/>
        </w:rPr>
        <w:t xml:space="preserve">se está convirtiendo en un problema de salud pública, toda vez que miles de adolescentes y jóvenes que se han visto seducidos por esta práctica que resulta nociva para la salud.  </w:t>
      </w:r>
    </w:p>
    <w:p w14:paraId="5F35086F" w14:textId="77777777" w:rsidR="004C1B58" w:rsidRPr="000741D5" w:rsidRDefault="004C1B58" w:rsidP="004C1B58">
      <w:pPr>
        <w:shd w:val="clear" w:color="auto" w:fill="FFFFFF"/>
        <w:jc w:val="both"/>
        <w:rPr>
          <w:rFonts w:asciiTheme="minorHAnsi" w:hAnsiTheme="minorHAnsi" w:cstheme="minorHAnsi"/>
          <w:bCs/>
          <w:sz w:val="16"/>
          <w:szCs w:val="16"/>
          <w:lang w:val="es-ES"/>
        </w:rPr>
      </w:pPr>
    </w:p>
    <w:p w14:paraId="186AAEEA" w14:textId="1176E1C2" w:rsidR="00FA50A7" w:rsidRDefault="00F91BE0" w:rsidP="004C1B58">
      <w:pPr>
        <w:shd w:val="clear" w:color="auto" w:fill="FFFFFF"/>
        <w:jc w:val="both"/>
        <w:rPr>
          <w:rFonts w:asciiTheme="minorHAnsi" w:hAnsiTheme="minorHAnsi" w:cstheme="minorHAnsi"/>
          <w:lang w:val="es-ES"/>
        </w:rPr>
      </w:pPr>
      <w:r>
        <w:rPr>
          <w:rFonts w:asciiTheme="minorHAnsi" w:hAnsiTheme="minorHAnsi" w:cstheme="minorHAnsi"/>
          <w:lang w:val="es-ES"/>
        </w:rPr>
        <w:t>E</w:t>
      </w:r>
      <w:r w:rsidR="007805BD">
        <w:rPr>
          <w:rFonts w:asciiTheme="minorHAnsi" w:hAnsiTheme="minorHAnsi" w:cstheme="minorHAnsi"/>
          <w:lang w:val="es-ES"/>
        </w:rPr>
        <w:t>s ampliamente conocido que u</w:t>
      </w:r>
      <w:r w:rsidR="004C1B58" w:rsidRPr="004C1B58">
        <w:rPr>
          <w:rFonts w:asciiTheme="minorHAnsi" w:hAnsiTheme="minorHAnsi" w:cstheme="minorHAnsi"/>
          <w:lang w:val="es-ES"/>
        </w:rPr>
        <w:t xml:space="preserve">na de las medidas </w:t>
      </w:r>
      <w:r w:rsidR="00265BAC">
        <w:rPr>
          <w:rFonts w:asciiTheme="minorHAnsi" w:hAnsiTheme="minorHAnsi" w:cstheme="minorHAnsi"/>
          <w:lang w:val="es-ES"/>
        </w:rPr>
        <w:t xml:space="preserve">más efectivas para reducir y desestimular el consumo del tabaco, </w:t>
      </w:r>
      <w:r w:rsidR="007805BD">
        <w:rPr>
          <w:rFonts w:asciiTheme="minorHAnsi" w:hAnsiTheme="minorHAnsi" w:cstheme="minorHAnsi"/>
          <w:lang w:val="es-ES"/>
        </w:rPr>
        <w:t xml:space="preserve">con el fin de </w:t>
      </w:r>
      <w:r w:rsidR="004C1B58" w:rsidRPr="004C1B58">
        <w:rPr>
          <w:rFonts w:asciiTheme="minorHAnsi" w:hAnsiTheme="minorHAnsi" w:cstheme="minorHAnsi"/>
          <w:lang w:val="es-ES"/>
        </w:rPr>
        <w:t xml:space="preserve">proteger la salud y mantener hábitos de vida saludables es </w:t>
      </w:r>
      <w:r w:rsidR="00265BAC">
        <w:rPr>
          <w:rFonts w:asciiTheme="minorHAnsi" w:hAnsiTheme="minorHAnsi" w:cstheme="minorHAnsi"/>
          <w:lang w:val="es-ES"/>
        </w:rPr>
        <w:t>contar con</w:t>
      </w:r>
      <w:r w:rsidR="004C1B58" w:rsidRPr="004C1B58">
        <w:rPr>
          <w:rFonts w:asciiTheme="minorHAnsi" w:hAnsiTheme="minorHAnsi" w:cstheme="minorHAnsi"/>
          <w:lang w:val="es-ES"/>
        </w:rPr>
        <w:t xml:space="preserve"> ambientes libres de </w:t>
      </w:r>
      <w:r w:rsidR="00265BAC">
        <w:rPr>
          <w:rFonts w:asciiTheme="minorHAnsi" w:hAnsiTheme="minorHAnsi" w:cstheme="minorHAnsi"/>
          <w:lang w:val="es-ES"/>
        </w:rPr>
        <w:t xml:space="preserve">humo </w:t>
      </w:r>
      <w:r w:rsidR="00FA50A7">
        <w:rPr>
          <w:rFonts w:asciiTheme="minorHAnsi" w:hAnsiTheme="minorHAnsi" w:cstheme="minorHAnsi"/>
          <w:lang w:val="es-ES"/>
        </w:rPr>
        <w:t>y sus derivados. Sin embargo, no se evidencia que</w:t>
      </w:r>
      <w:r w:rsidR="007805BD">
        <w:rPr>
          <w:rFonts w:asciiTheme="minorHAnsi" w:hAnsiTheme="minorHAnsi" w:cstheme="minorHAnsi"/>
          <w:lang w:val="es-ES"/>
        </w:rPr>
        <w:t xml:space="preserve"> en </w:t>
      </w:r>
      <w:r w:rsidR="00FA50A7">
        <w:rPr>
          <w:rFonts w:asciiTheme="minorHAnsi" w:hAnsiTheme="minorHAnsi" w:cstheme="minorHAnsi"/>
          <w:lang w:val="es-ES"/>
        </w:rPr>
        <w:t>estos u otros</w:t>
      </w:r>
      <w:r w:rsidR="007805BD">
        <w:rPr>
          <w:rFonts w:asciiTheme="minorHAnsi" w:hAnsiTheme="minorHAnsi" w:cstheme="minorHAnsi"/>
          <w:lang w:val="es-ES"/>
        </w:rPr>
        <w:t xml:space="preserve"> en</w:t>
      </w:r>
      <w:r w:rsidR="00FA50A7">
        <w:rPr>
          <w:rFonts w:asciiTheme="minorHAnsi" w:hAnsiTheme="minorHAnsi" w:cstheme="minorHAnsi"/>
          <w:lang w:val="es-ES"/>
        </w:rPr>
        <w:t xml:space="preserve"> espacios </w:t>
      </w:r>
      <w:r w:rsidR="007805BD">
        <w:rPr>
          <w:rFonts w:asciiTheme="minorHAnsi" w:hAnsiTheme="minorHAnsi" w:cstheme="minorHAnsi"/>
          <w:lang w:val="es-ES"/>
        </w:rPr>
        <w:t xml:space="preserve">del Distrito Capital se encuentre restringido </w:t>
      </w:r>
      <w:r w:rsidR="00FA50A7">
        <w:rPr>
          <w:rFonts w:asciiTheme="minorHAnsi" w:hAnsiTheme="minorHAnsi" w:cstheme="minorHAnsi"/>
          <w:lang w:val="es-ES"/>
        </w:rPr>
        <w:t>el uso de vapeadores o</w:t>
      </w:r>
      <w:r w:rsidR="00FA50A7" w:rsidRPr="00FA50A7">
        <w:rPr>
          <w:rFonts w:asciiTheme="minorHAnsi" w:hAnsiTheme="minorHAnsi" w:cstheme="minorHAnsi"/>
          <w:lang w:val="es-ES"/>
        </w:rPr>
        <w:t xml:space="preserve"> cigarrillos electrónicos</w:t>
      </w:r>
      <w:r w:rsidR="00FA50A7">
        <w:rPr>
          <w:rFonts w:asciiTheme="minorHAnsi" w:hAnsiTheme="minorHAnsi" w:cstheme="minorHAnsi"/>
          <w:lang w:val="es-ES"/>
        </w:rPr>
        <w:t>,</w:t>
      </w:r>
      <w:r>
        <w:rPr>
          <w:rFonts w:asciiTheme="minorHAnsi" w:hAnsiTheme="minorHAnsi" w:cstheme="minorHAnsi"/>
          <w:lang w:val="es-ES"/>
        </w:rPr>
        <w:t xml:space="preserve"> es importante resaltar que </w:t>
      </w:r>
      <w:r w:rsidR="007805BD">
        <w:rPr>
          <w:rFonts w:asciiTheme="minorHAnsi" w:hAnsiTheme="minorHAnsi" w:cstheme="minorHAnsi"/>
          <w:lang w:val="es-ES"/>
        </w:rPr>
        <w:t xml:space="preserve">a causa de </w:t>
      </w:r>
      <w:r w:rsidR="00FA50A7">
        <w:rPr>
          <w:rFonts w:asciiTheme="minorHAnsi" w:hAnsiTheme="minorHAnsi" w:cstheme="minorHAnsi"/>
          <w:lang w:val="es-ES"/>
        </w:rPr>
        <w:t>su uso</w:t>
      </w:r>
      <w:r w:rsidR="007805BD">
        <w:rPr>
          <w:rFonts w:asciiTheme="minorHAnsi" w:hAnsiTheme="minorHAnsi" w:cstheme="minorHAnsi"/>
          <w:lang w:val="es-ES"/>
        </w:rPr>
        <w:t xml:space="preserve"> tan </w:t>
      </w:r>
      <w:r w:rsidR="00FA50A7">
        <w:rPr>
          <w:rFonts w:asciiTheme="minorHAnsi" w:hAnsiTheme="minorHAnsi" w:cstheme="minorHAnsi"/>
          <w:lang w:val="es-ES"/>
        </w:rPr>
        <w:t>reciente la</w:t>
      </w:r>
      <w:r w:rsidR="00FA50A7" w:rsidRPr="00FA50A7">
        <w:rPr>
          <w:rFonts w:asciiTheme="minorHAnsi" w:hAnsiTheme="minorHAnsi" w:cstheme="minorHAnsi"/>
          <w:lang w:val="es-ES"/>
        </w:rPr>
        <w:t xml:space="preserve"> ley </w:t>
      </w:r>
      <w:r w:rsidR="00FA50A7">
        <w:rPr>
          <w:rFonts w:asciiTheme="minorHAnsi" w:hAnsiTheme="minorHAnsi" w:cstheme="minorHAnsi"/>
          <w:lang w:val="es-ES"/>
        </w:rPr>
        <w:t>antitabaco</w:t>
      </w:r>
      <w:r w:rsidR="00FA50A7" w:rsidRPr="00FA50A7">
        <w:rPr>
          <w:rFonts w:asciiTheme="minorHAnsi" w:hAnsiTheme="minorHAnsi" w:cstheme="minorHAnsi"/>
          <w:lang w:val="es-ES"/>
        </w:rPr>
        <w:t xml:space="preserve"> </w:t>
      </w:r>
      <w:r w:rsidR="00FA50A7">
        <w:rPr>
          <w:rFonts w:asciiTheme="minorHAnsi" w:hAnsiTheme="minorHAnsi" w:cstheme="minorHAnsi"/>
          <w:lang w:val="es-ES"/>
        </w:rPr>
        <w:t>no</w:t>
      </w:r>
      <w:r>
        <w:rPr>
          <w:rFonts w:asciiTheme="minorHAnsi" w:hAnsiTheme="minorHAnsi" w:cstheme="minorHAnsi"/>
          <w:lang w:val="es-ES"/>
        </w:rPr>
        <w:t xml:space="preserve"> prohíbe </w:t>
      </w:r>
      <w:r w:rsidR="00FA50A7" w:rsidRPr="00FA50A7">
        <w:rPr>
          <w:rFonts w:asciiTheme="minorHAnsi" w:hAnsiTheme="minorHAnsi" w:cstheme="minorHAnsi"/>
          <w:lang w:val="es-ES"/>
        </w:rPr>
        <w:t xml:space="preserve">vapear en </w:t>
      </w:r>
      <w:r>
        <w:rPr>
          <w:rFonts w:asciiTheme="minorHAnsi" w:hAnsiTheme="minorHAnsi" w:cstheme="minorHAnsi"/>
          <w:lang w:val="es-ES"/>
        </w:rPr>
        <w:t>los espacios libre del consumo de tabaco</w:t>
      </w:r>
      <w:r w:rsidR="00FA50A7" w:rsidRPr="00FA50A7">
        <w:rPr>
          <w:rFonts w:asciiTheme="minorHAnsi" w:hAnsiTheme="minorHAnsi" w:cstheme="minorHAnsi"/>
          <w:lang w:val="es-ES"/>
        </w:rPr>
        <w:t>.</w:t>
      </w:r>
    </w:p>
    <w:p w14:paraId="5587992A" w14:textId="77777777" w:rsidR="00FA50A7" w:rsidRPr="000741D5" w:rsidRDefault="00FA50A7" w:rsidP="004C1B58">
      <w:pPr>
        <w:shd w:val="clear" w:color="auto" w:fill="FFFFFF"/>
        <w:jc w:val="both"/>
        <w:rPr>
          <w:rFonts w:asciiTheme="minorHAnsi" w:hAnsiTheme="minorHAnsi" w:cstheme="minorHAnsi"/>
          <w:bCs/>
          <w:sz w:val="16"/>
          <w:szCs w:val="16"/>
          <w:lang w:val="es-ES"/>
        </w:rPr>
      </w:pPr>
    </w:p>
    <w:p w14:paraId="524F3025" w14:textId="1A25A075" w:rsidR="00832A98" w:rsidRPr="006F1D3C" w:rsidRDefault="00F91BE0" w:rsidP="00F85075">
      <w:pPr>
        <w:shd w:val="clear" w:color="auto" w:fill="FFFFFF"/>
        <w:jc w:val="both"/>
        <w:rPr>
          <w:rFonts w:asciiTheme="minorHAnsi" w:hAnsiTheme="minorHAnsi" w:cstheme="minorHAnsi"/>
          <w:lang w:val="es-ES"/>
        </w:rPr>
      </w:pPr>
      <w:r>
        <w:rPr>
          <w:rFonts w:asciiTheme="minorHAnsi" w:hAnsiTheme="minorHAnsi" w:cstheme="minorHAnsi"/>
          <w:lang w:val="es-ES"/>
        </w:rPr>
        <w:t xml:space="preserve">Teniendo en cuenta lo anterior, por medio de esta iniciativa, </w:t>
      </w:r>
      <w:r w:rsidR="00265BAC">
        <w:rPr>
          <w:rFonts w:asciiTheme="minorHAnsi" w:hAnsiTheme="minorHAnsi" w:cstheme="minorHAnsi"/>
          <w:lang w:val="es-ES"/>
        </w:rPr>
        <w:t xml:space="preserve">proponemos que este tipo de medidas también se extienda </w:t>
      </w:r>
      <w:r w:rsidR="00435F9E">
        <w:rPr>
          <w:rFonts w:asciiTheme="minorHAnsi" w:hAnsiTheme="minorHAnsi" w:cstheme="minorHAnsi"/>
          <w:lang w:val="es-ES"/>
        </w:rPr>
        <w:t xml:space="preserve">a los </w:t>
      </w:r>
      <w:r w:rsidR="00435F9E" w:rsidRPr="00435F9E">
        <w:rPr>
          <w:rFonts w:asciiTheme="minorHAnsi" w:hAnsiTheme="minorHAnsi" w:cstheme="minorHAnsi"/>
          <w:i/>
          <w:lang w:val="es-ES"/>
        </w:rPr>
        <w:t>Sistemas Electrónicos de Administración de Nicotina- SEAN y de los Sistemas Similares Sin Nicotina- SSSN</w:t>
      </w:r>
      <w:r w:rsidR="00265BAC">
        <w:rPr>
          <w:rFonts w:asciiTheme="minorHAnsi" w:hAnsiTheme="minorHAnsi" w:cstheme="minorHAnsi"/>
          <w:lang w:val="es-ES"/>
        </w:rPr>
        <w:t>, evita</w:t>
      </w:r>
      <w:r w:rsidR="00FA50A7">
        <w:rPr>
          <w:rFonts w:asciiTheme="minorHAnsi" w:hAnsiTheme="minorHAnsi" w:cstheme="minorHAnsi"/>
          <w:lang w:val="es-ES"/>
        </w:rPr>
        <w:t>ndo</w:t>
      </w:r>
      <w:r w:rsidR="00265BAC">
        <w:rPr>
          <w:rFonts w:asciiTheme="minorHAnsi" w:hAnsiTheme="minorHAnsi" w:cstheme="minorHAnsi"/>
          <w:lang w:val="es-ES"/>
        </w:rPr>
        <w:t xml:space="preserve"> que los niños, niñas y adolescentes, normalicen este tipo de prácticas </w:t>
      </w:r>
      <w:r>
        <w:rPr>
          <w:rFonts w:asciiTheme="minorHAnsi" w:hAnsiTheme="minorHAnsi" w:cstheme="minorHAnsi"/>
          <w:lang w:val="es-ES"/>
        </w:rPr>
        <w:t xml:space="preserve">y sean tomadas </w:t>
      </w:r>
      <w:r w:rsidR="00265BAC">
        <w:rPr>
          <w:rFonts w:asciiTheme="minorHAnsi" w:hAnsiTheme="minorHAnsi" w:cstheme="minorHAnsi"/>
          <w:lang w:val="es-ES"/>
        </w:rPr>
        <w:t xml:space="preserve">como socialmente aceptables. En ese sentido, </w:t>
      </w:r>
      <w:r>
        <w:rPr>
          <w:rFonts w:asciiTheme="minorHAnsi" w:hAnsiTheme="minorHAnsi" w:cstheme="minorHAnsi"/>
          <w:lang w:val="es-ES"/>
        </w:rPr>
        <w:t>planteamos</w:t>
      </w:r>
      <w:r w:rsidR="00265BAC">
        <w:rPr>
          <w:rFonts w:asciiTheme="minorHAnsi" w:hAnsiTheme="minorHAnsi" w:cstheme="minorHAnsi"/>
          <w:lang w:val="es-ES"/>
        </w:rPr>
        <w:t xml:space="preserve"> al C</w:t>
      </w:r>
      <w:r w:rsidR="00265BAC" w:rsidRPr="006F1D3C">
        <w:rPr>
          <w:rFonts w:asciiTheme="minorHAnsi" w:hAnsiTheme="minorHAnsi" w:cstheme="minorHAnsi"/>
          <w:lang w:val="es-ES"/>
        </w:rPr>
        <w:t>oncejo de Bogotá</w:t>
      </w:r>
      <w:r>
        <w:rPr>
          <w:rFonts w:asciiTheme="minorHAnsi" w:hAnsiTheme="minorHAnsi" w:cstheme="minorHAnsi"/>
          <w:lang w:val="es-ES"/>
        </w:rPr>
        <w:t xml:space="preserve"> y </w:t>
      </w:r>
      <w:r w:rsidR="00455FFF">
        <w:rPr>
          <w:rFonts w:asciiTheme="minorHAnsi" w:hAnsiTheme="minorHAnsi" w:cstheme="minorHAnsi"/>
          <w:lang w:val="es-ES"/>
        </w:rPr>
        <w:t xml:space="preserve">a </w:t>
      </w:r>
      <w:r>
        <w:rPr>
          <w:rFonts w:asciiTheme="minorHAnsi" w:hAnsiTheme="minorHAnsi" w:cstheme="minorHAnsi"/>
          <w:lang w:val="es-ES"/>
        </w:rPr>
        <w:t>la c</w:t>
      </w:r>
      <w:r w:rsidR="00265BAC">
        <w:rPr>
          <w:rFonts w:asciiTheme="minorHAnsi" w:hAnsiTheme="minorHAnsi" w:cstheme="minorHAnsi"/>
          <w:lang w:val="es-ES"/>
        </w:rPr>
        <w:t>iudad</w:t>
      </w:r>
      <w:r>
        <w:rPr>
          <w:rFonts w:asciiTheme="minorHAnsi" w:hAnsiTheme="minorHAnsi" w:cstheme="minorHAnsi"/>
          <w:lang w:val="es-ES"/>
        </w:rPr>
        <w:t>, un Proyecto de A</w:t>
      </w:r>
      <w:r w:rsidR="00265BAC" w:rsidRPr="006F1D3C">
        <w:rPr>
          <w:rFonts w:asciiTheme="minorHAnsi" w:hAnsiTheme="minorHAnsi" w:cstheme="minorHAnsi"/>
          <w:lang w:val="es-ES"/>
        </w:rPr>
        <w:t xml:space="preserve">cuerdo que busca </w:t>
      </w:r>
      <w:r>
        <w:rPr>
          <w:rFonts w:asciiTheme="minorHAnsi" w:hAnsiTheme="minorHAnsi" w:cstheme="minorHAnsi"/>
          <w:lang w:val="es-ES"/>
        </w:rPr>
        <w:t xml:space="preserve">que en el Distrito Capital </w:t>
      </w:r>
      <w:r w:rsidR="00455FFF">
        <w:rPr>
          <w:rFonts w:asciiTheme="minorHAnsi" w:hAnsiTheme="minorHAnsi" w:cstheme="minorHAnsi"/>
          <w:lang w:val="es-ES"/>
        </w:rPr>
        <w:t>s</w:t>
      </w:r>
      <w:r>
        <w:rPr>
          <w:rFonts w:asciiTheme="minorHAnsi" w:hAnsiTheme="minorHAnsi" w:cstheme="minorHAnsi"/>
          <w:lang w:val="es-ES"/>
        </w:rPr>
        <w:t xml:space="preserve">e implementen </w:t>
      </w:r>
      <w:r w:rsidR="00265BAC">
        <w:rPr>
          <w:rFonts w:asciiTheme="minorHAnsi" w:hAnsiTheme="minorHAnsi" w:cstheme="minorHAnsi"/>
          <w:lang w:val="es-ES"/>
        </w:rPr>
        <w:t xml:space="preserve">zonas 100% libre de vapor. </w:t>
      </w:r>
    </w:p>
    <w:p w14:paraId="76586F51" w14:textId="77777777" w:rsidR="006F1D3C" w:rsidRPr="000741D5" w:rsidRDefault="006F1D3C" w:rsidP="00F85075">
      <w:pPr>
        <w:shd w:val="clear" w:color="auto" w:fill="FFFFFF"/>
        <w:jc w:val="both"/>
        <w:rPr>
          <w:rFonts w:asciiTheme="minorHAnsi" w:hAnsiTheme="minorHAnsi" w:cstheme="minorHAnsi"/>
          <w:bCs/>
          <w:sz w:val="16"/>
          <w:szCs w:val="16"/>
          <w:lang w:val="es-ES"/>
        </w:rPr>
      </w:pPr>
    </w:p>
    <w:p w14:paraId="39B37581" w14:textId="7AA0B3A4" w:rsidR="006F1D3C" w:rsidRDefault="0063500D" w:rsidP="002C5E74">
      <w:pPr>
        <w:shd w:val="clear" w:color="auto" w:fill="FFFFFF"/>
        <w:jc w:val="both"/>
        <w:rPr>
          <w:rFonts w:asciiTheme="minorHAnsi" w:hAnsiTheme="minorHAnsi" w:cstheme="minorHAnsi"/>
          <w:lang w:val="es-ES"/>
        </w:rPr>
      </w:pPr>
      <w:r>
        <w:rPr>
          <w:rFonts w:asciiTheme="minorHAnsi" w:hAnsiTheme="minorHAnsi" w:cstheme="minorHAnsi"/>
          <w:lang w:val="es-ES"/>
        </w:rPr>
        <w:t>Esta iniciativa fue presenta por primera vez el año 2022 con el radicado 603 de 2022, y contó con ponentes a los Hs. Cs. José Cuesta N</w:t>
      </w:r>
      <w:r w:rsidR="002C5E74">
        <w:rPr>
          <w:rFonts w:asciiTheme="minorHAnsi" w:hAnsiTheme="minorHAnsi" w:cstheme="minorHAnsi"/>
          <w:lang w:val="es-ES"/>
        </w:rPr>
        <w:t>ovoa y María Clara Name Ramírez y en 2023 con los números 056, 230, 519 y 647</w:t>
      </w:r>
      <w:r w:rsidR="001925A6">
        <w:rPr>
          <w:rFonts w:asciiTheme="minorHAnsi" w:hAnsiTheme="minorHAnsi" w:cstheme="minorHAnsi"/>
          <w:lang w:val="es-ES"/>
        </w:rPr>
        <w:t xml:space="preserve">, </w:t>
      </w:r>
      <w:r w:rsidR="002C5E74">
        <w:rPr>
          <w:rFonts w:asciiTheme="minorHAnsi" w:hAnsiTheme="minorHAnsi" w:cstheme="minorHAnsi"/>
          <w:lang w:val="es-ES"/>
        </w:rPr>
        <w:t>Ponentes</w:t>
      </w:r>
      <w:r w:rsidR="001925A6">
        <w:rPr>
          <w:rFonts w:asciiTheme="minorHAnsi" w:hAnsiTheme="minorHAnsi" w:cstheme="minorHAnsi"/>
          <w:lang w:val="es-ES"/>
        </w:rPr>
        <w:t>, las</w:t>
      </w:r>
      <w:r w:rsidR="002C5E74">
        <w:rPr>
          <w:rFonts w:asciiTheme="minorHAnsi" w:hAnsiTheme="minorHAnsi" w:cstheme="minorHAnsi"/>
          <w:lang w:val="es-ES"/>
        </w:rPr>
        <w:t xml:space="preserve"> </w:t>
      </w:r>
      <w:r w:rsidR="002C5E74" w:rsidRPr="002C5E74">
        <w:rPr>
          <w:rFonts w:asciiTheme="minorHAnsi" w:hAnsiTheme="minorHAnsi" w:cstheme="minorHAnsi"/>
          <w:lang w:val="es-ES"/>
        </w:rPr>
        <w:t>H</w:t>
      </w:r>
      <w:r w:rsidR="001925A6">
        <w:rPr>
          <w:rFonts w:asciiTheme="minorHAnsi" w:hAnsiTheme="minorHAnsi" w:cstheme="minorHAnsi"/>
          <w:lang w:val="es-ES"/>
        </w:rPr>
        <w:t>s</w:t>
      </w:r>
      <w:r w:rsidR="002C5E74" w:rsidRPr="002C5E74">
        <w:rPr>
          <w:rFonts w:asciiTheme="minorHAnsi" w:hAnsiTheme="minorHAnsi" w:cstheme="minorHAnsi"/>
          <w:lang w:val="es-ES"/>
        </w:rPr>
        <w:t>.</w:t>
      </w:r>
      <w:r w:rsidR="001925A6">
        <w:rPr>
          <w:rFonts w:asciiTheme="minorHAnsi" w:hAnsiTheme="minorHAnsi" w:cstheme="minorHAnsi"/>
          <w:lang w:val="es-ES"/>
        </w:rPr>
        <w:t xml:space="preserve"> </w:t>
      </w:r>
      <w:r w:rsidR="002C5E74" w:rsidRPr="002C5E74">
        <w:rPr>
          <w:rFonts w:asciiTheme="minorHAnsi" w:hAnsiTheme="minorHAnsi" w:cstheme="minorHAnsi"/>
          <w:lang w:val="es-ES"/>
        </w:rPr>
        <w:t>C</w:t>
      </w:r>
      <w:r w:rsidR="001925A6">
        <w:rPr>
          <w:rFonts w:asciiTheme="minorHAnsi" w:hAnsiTheme="minorHAnsi" w:cstheme="minorHAnsi"/>
          <w:lang w:val="es-ES"/>
        </w:rPr>
        <w:t>s</w:t>
      </w:r>
      <w:r w:rsidR="002C5E74" w:rsidRPr="002C5E74">
        <w:rPr>
          <w:rFonts w:asciiTheme="minorHAnsi" w:hAnsiTheme="minorHAnsi" w:cstheme="minorHAnsi"/>
          <w:lang w:val="es-ES"/>
        </w:rPr>
        <w:t>. Ana Teresa Bernal y Diana Diago</w:t>
      </w:r>
      <w:r w:rsidR="001925A6">
        <w:rPr>
          <w:rFonts w:asciiTheme="minorHAnsi" w:hAnsiTheme="minorHAnsi" w:cstheme="minorHAnsi"/>
          <w:lang w:val="es-ES"/>
        </w:rPr>
        <w:t>.</w:t>
      </w:r>
    </w:p>
    <w:p w14:paraId="4813BEA8" w14:textId="3886072D" w:rsidR="001925A6" w:rsidRDefault="001925A6" w:rsidP="002C5E74">
      <w:pPr>
        <w:shd w:val="clear" w:color="auto" w:fill="FFFFFF"/>
        <w:jc w:val="both"/>
        <w:rPr>
          <w:rFonts w:asciiTheme="minorHAnsi" w:hAnsiTheme="minorHAnsi" w:cstheme="minorHAnsi"/>
          <w:lang w:val="es-ES"/>
        </w:rPr>
      </w:pPr>
    </w:p>
    <w:p w14:paraId="08CE2284" w14:textId="1310EB8C" w:rsidR="001925A6" w:rsidRDefault="001925A6" w:rsidP="002C5E74">
      <w:pPr>
        <w:shd w:val="clear" w:color="auto" w:fill="FFFFFF"/>
        <w:jc w:val="both"/>
        <w:rPr>
          <w:rFonts w:asciiTheme="minorHAnsi" w:hAnsiTheme="minorHAnsi" w:cstheme="minorHAnsi"/>
          <w:lang w:val="es-ES"/>
        </w:rPr>
      </w:pPr>
    </w:p>
    <w:p w14:paraId="0B291CD9" w14:textId="77777777" w:rsidR="001925A6" w:rsidRPr="002C5E74" w:rsidRDefault="001925A6" w:rsidP="002C5E74">
      <w:pPr>
        <w:shd w:val="clear" w:color="auto" w:fill="FFFFFF"/>
        <w:jc w:val="both"/>
        <w:rPr>
          <w:rFonts w:asciiTheme="minorHAnsi" w:hAnsiTheme="minorHAnsi" w:cstheme="minorHAnsi"/>
          <w:lang w:val="es-ES"/>
        </w:rPr>
      </w:pPr>
    </w:p>
    <w:p w14:paraId="49C6509B" w14:textId="77777777" w:rsidR="006F1D3C" w:rsidRPr="000741D5" w:rsidRDefault="006F1D3C" w:rsidP="00F85075">
      <w:pPr>
        <w:shd w:val="clear" w:color="auto" w:fill="FFFFFF"/>
        <w:jc w:val="both"/>
        <w:rPr>
          <w:rFonts w:asciiTheme="minorHAnsi" w:hAnsiTheme="minorHAnsi" w:cstheme="minorHAnsi"/>
          <w:bCs/>
          <w:sz w:val="16"/>
          <w:szCs w:val="16"/>
          <w:lang w:val="es-ES"/>
        </w:rPr>
      </w:pPr>
    </w:p>
    <w:p w14:paraId="13C654A5" w14:textId="4246A233" w:rsidR="00585A2D" w:rsidRPr="006F1D3C" w:rsidRDefault="007B78E6" w:rsidP="000C7525">
      <w:pPr>
        <w:pStyle w:val="Prrafodelista"/>
        <w:numPr>
          <w:ilvl w:val="0"/>
          <w:numId w:val="1"/>
        </w:numPr>
        <w:shd w:val="clear" w:color="auto" w:fill="FFFFFF"/>
        <w:jc w:val="both"/>
        <w:rPr>
          <w:rFonts w:asciiTheme="minorHAnsi" w:hAnsiTheme="minorHAnsi" w:cstheme="minorHAnsi"/>
          <w:b/>
        </w:rPr>
      </w:pPr>
      <w:r w:rsidRPr="006F1D3C">
        <w:rPr>
          <w:rFonts w:asciiTheme="minorHAnsi" w:hAnsiTheme="minorHAnsi" w:cstheme="minorHAnsi"/>
          <w:b/>
        </w:rPr>
        <w:lastRenderedPageBreak/>
        <w:t>JUSTIFICACIÓN</w:t>
      </w:r>
      <w:r w:rsidR="005B6C32" w:rsidRPr="006F1D3C">
        <w:rPr>
          <w:rFonts w:asciiTheme="minorHAnsi" w:hAnsiTheme="minorHAnsi" w:cstheme="minorHAnsi"/>
          <w:b/>
        </w:rPr>
        <w:t xml:space="preserve"> DE LA INICIATIVA</w:t>
      </w:r>
    </w:p>
    <w:p w14:paraId="2AC944A9" w14:textId="4FCDA0CD" w:rsidR="00585A2D" w:rsidRPr="000741D5" w:rsidRDefault="00585A2D" w:rsidP="00585A2D">
      <w:pPr>
        <w:shd w:val="clear" w:color="auto" w:fill="FFFFFF"/>
        <w:jc w:val="both"/>
        <w:rPr>
          <w:rFonts w:asciiTheme="minorHAnsi" w:hAnsiTheme="minorHAnsi" w:cstheme="minorHAnsi"/>
          <w:bCs/>
          <w:sz w:val="16"/>
          <w:szCs w:val="16"/>
          <w:lang w:val="es-ES"/>
        </w:rPr>
      </w:pPr>
    </w:p>
    <w:p w14:paraId="3D70F549" w14:textId="2965B9A3" w:rsidR="00430607" w:rsidRDefault="00460307" w:rsidP="00430607">
      <w:pPr>
        <w:pStyle w:val="Prrafodelista"/>
        <w:numPr>
          <w:ilvl w:val="0"/>
          <w:numId w:val="18"/>
        </w:numPr>
        <w:shd w:val="clear" w:color="auto" w:fill="FFFFFF"/>
        <w:jc w:val="both"/>
        <w:rPr>
          <w:rFonts w:asciiTheme="minorHAnsi" w:hAnsiTheme="minorHAnsi" w:cstheme="minorHAnsi"/>
          <w:b/>
        </w:rPr>
      </w:pPr>
      <w:r>
        <w:rPr>
          <w:rFonts w:asciiTheme="minorHAnsi" w:hAnsiTheme="minorHAnsi" w:cstheme="minorHAnsi"/>
          <w:b/>
        </w:rPr>
        <w:t>¿</w:t>
      </w:r>
      <w:r w:rsidR="00430607">
        <w:rPr>
          <w:rFonts w:asciiTheme="minorHAnsi" w:hAnsiTheme="minorHAnsi" w:cstheme="minorHAnsi"/>
          <w:b/>
        </w:rPr>
        <w:t>Qué son los vaporizadores</w:t>
      </w:r>
      <w:r>
        <w:rPr>
          <w:rFonts w:asciiTheme="minorHAnsi" w:hAnsiTheme="minorHAnsi" w:cstheme="minorHAnsi"/>
          <w:b/>
        </w:rPr>
        <w:t>?</w:t>
      </w:r>
    </w:p>
    <w:p w14:paraId="724E370F" w14:textId="77777777" w:rsidR="00430607" w:rsidRPr="000741D5" w:rsidRDefault="00430607" w:rsidP="000741D5">
      <w:pPr>
        <w:shd w:val="clear" w:color="auto" w:fill="FFFFFF"/>
        <w:jc w:val="both"/>
        <w:rPr>
          <w:rFonts w:asciiTheme="minorHAnsi" w:hAnsiTheme="minorHAnsi" w:cstheme="minorHAnsi"/>
          <w:bCs/>
          <w:sz w:val="16"/>
          <w:szCs w:val="16"/>
          <w:lang w:val="es-ES"/>
        </w:rPr>
      </w:pPr>
    </w:p>
    <w:p w14:paraId="182438AF" w14:textId="4CCF1A1F" w:rsidR="00B3694A" w:rsidRDefault="00E24E4A" w:rsidP="006F1D3C">
      <w:pPr>
        <w:rPr>
          <w:rFonts w:asciiTheme="minorHAnsi" w:hAnsiTheme="minorHAnsi" w:cstheme="minorHAnsi"/>
        </w:rPr>
      </w:pPr>
      <w:r w:rsidRPr="006F1D3C">
        <w:rPr>
          <w:rFonts w:asciiTheme="minorHAnsi" w:hAnsiTheme="minorHAnsi" w:cstheme="minorHAnsi"/>
        </w:rPr>
        <w:t xml:space="preserve">De acuerdo con el </w:t>
      </w:r>
      <w:r w:rsidR="00460307" w:rsidRPr="00460307">
        <w:rPr>
          <w:rFonts w:asciiTheme="minorHAnsi" w:hAnsiTheme="minorHAnsi" w:cstheme="minorHAnsi"/>
        </w:rPr>
        <w:t xml:space="preserve">Institutos Nacionales de la Salud </w:t>
      </w:r>
      <w:r w:rsidR="00460307">
        <w:rPr>
          <w:rFonts w:asciiTheme="minorHAnsi" w:hAnsiTheme="minorHAnsi" w:cstheme="minorHAnsi"/>
        </w:rPr>
        <w:t>-</w:t>
      </w:r>
      <w:r w:rsidRPr="006F1D3C">
        <w:rPr>
          <w:rFonts w:asciiTheme="minorHAnsi" w:hAnsiTheme="minorHAnsi" w:cstheme="minorHAnsi"/>
        </w:rPr>
        <w:t xml:space="preserve">NIH, </w:t>
      </w:r>
      <w:r w:rsidR="001F5277" w:rsidRPr="006F1D3C">
        <w:rPr>
          <w:rFonts w:asciiTheme="minorHAnsi" w:hAnsiTheme="minorHAnsi" w:cstheme="minorHAnsi"/>
        </w:rPr>
        <w:t>l</w:t>
      </w:r>
      <w:r w:rsidRPr="006F1D3C">
        <w:rPr>
          <w:rFonts w:asciiTheme="minorHAnsi" w:hAnsiTheme="minorHAnsi" w:cstheme="minorHAnsi"/>
        </w:rPr>
        <w:t>os cigarrillos electrónicos</w:t>
      </w:r>
      <w:r w:rsidR="001F5277" w:rsidRPr="006F1D3C">
        <w:rPr>
          <w:rFonts w:asciiTheme="minorHAnsi" w:hAnsiTheme="minorHAnsi" w:cstheme="minorHAnsi"/>
        </w:rPr>
        <w:t>,</w:t>
      </w:r>
      <w:r w:rsidRPr="006F1D3C">
        <w:rPr>
          <w:rFonts w:asciiTheme="minorHAnsi" w:hAnsiTheme="minorHAnsi" w:cstheme="minorHAnsi"/>
        </w:rPr>
        <w:t xml:space="preserve"> </w:t>
      </w:r>
      <w:r w:rsidR="001F5277" w:rsidRPr="006F1D3C">
        <w:rPr>
          <w:rFonts w:asciiTheme="minorHAnsi" w:hAnsiTheme="minorHAnsi" w:cstheme="minorHAnsi"/>
        </w:rPr>
        <w:t xml:space="preserve">vapeadores o vaporizadores </w:t>
      </w:r>
      <w:r w:rsidRPr="006F1D3C">
        <w:rPr>
          <w:rFonts w:asciiTheme="minorHAnsi" w:hAnsiTheme="minorHAnsi" w:cstheme="minorHAnsi"/>
        </w:rPr>
        <w:t xml:space="preserve">son dispositivos alimentados por baterías que las personas usan para calentar líquidos </w:t>
      </w:r>
      <w:r w:rsidR="000A3595">
        <w:rPr>
          <w:rFonts w:asciiTheme="minorHAnsi" w:hAnsiTheme="minorHAnsi" w:cstheme="minorHAnsi"/>
        </w:rPr>
        <w:t>y</w:t>
      </w:r>
      <w:r w:rsidRPr="006F1D3C">
        <w:rPr>
          <w:rFonts w:asciiTheme="minorHAnsi" w:hAnsiTheme="minorHAnsi" w:cstheme="minorHAnsi"/>
        </w:rPr>
        <w:t xml:space="preserve"> obtene</w:t>
      </w:r>
      <w:r w:rsidR="001F5277" w:rsidRPr="006F1D3C">
        <w:rPr>
          <w:rFonts w:asciiTheme="minorHAnsi" w:hAnsiTheme="minorHAnsi" w:cstheme="minorHAnsi"/>
        </w:rPr>
        <w:t>r un vapor que se puede inhalar</w:t>
      </w:r>
      <w:r w:rsidRPr="006F1D3C">
        <w:rPr>
          <w:rFonts w:asciiTheme="minorHAnsi" w:hAnsiTheme="minorHAnsi" w:cstheme="minorHAnsi"/>
        </w:rPr>
        <w:t>.</w:t>
      </w:r>
      <w:r w:rsidRPr="006F1D3C">
        <w:rPr>
          <w:rStyle w:val="Refdenotaalpie"/>
          <w:rFonts w:asciiTheme="minorHAnsi" w:hAnsiTheme="minorHAnsi" w:cstheme="minorHAnsi"/>
        </w:rPr>
        <w:footnoteReference w:id="1"/>
      </w:r>
      <w:r w:rsidR="001F5277" w:rsidRPr="006F1D3C">
        <w:rPr>
          <w:rFonts w:asciiTheme="minorHAnsi" w:hAnsiTheme="minorHAnsi" w:cstheme="minorHAnsi"/>
        </w:rPr>
        <w:t xml:space="preserve"> Los encontramos de múltiples formas.</w:t>
      </w:r>
    </w:p>
    <w:p w14:paraId="2667A3A0" w14:textId="77777777" w:rsidR="00460307" w:rsidRPr="006F1D3C" w:rsidRDefault="00460307" w:rsidP="006F1D3C">
      <w:pPr>
        <w:rPr>
          <w:rFonts w:asciiTheme="minorHAnsi" w:hAnsiTheme="minorHAnsi" w:cstheme="minorHAnsi"/>
        </w:rPr>
      </w:pPr>
    </w:p>
    <w:p w14:paraId="0F051905" w14:textId="36AB8886" w:rsidR="006F1D3C" w:rsidRPr="006F1D3C" w:rsidRDefault="00460307" w:rsidP="00460307">
      <w:pPr>
        <w:ind w:left="284"/>
        <w:jc w:val="center"/>
        <w:rPr>
          <w:rFonts w:asciiTheme="minorHAnsi" w:hAnsiTheme="minorHAnsi" w:cstheme="minorHAnsi"/>
        </w:rPr>
      </w:pPr>
      <w:r>
        <w:rPr>
          <w:rFonts w:asciiTheme="minorHAnsi" w:hAnsiTheme="minorHAnsi" w:cstheme="minorHAnsi"/>
        </w:rPr>
        <w:t xml:space="preserve">Lamina 1: Tipo de cigarrillos electrónicos </w:t>
      </w:r>
    </w:p>
    <w:p w14:paraId="2D3BD52C" w14:textId="051DEA68" w:rsidR="006F1D3C" w:rsidRPr="006F1D3C" w:rsidRDefault="00460307" w:rsidP="006F1D3C">
      <w:pPr>
        <w:jc w:val="center"/>
        <w:rPr>
          <w:rFonts w:asciiTheme="minorHAnsi" w:hAnsiTheme="minorHAnsi" w:cstheme="minorHAnsi"/>
        </w:rPr>
      </w:pPr>
      <w:r w:rsidRPr="006F1D3C">
        <w:rPr>
          <w:rFonts w:asciiTheme="minorHAnsi" w:hAnsiTheme="minorHAnsi" w:cstheme="minorHAnsi"/>
          <w:noProof/>
          <w:lang w:val="es-419" w:eastAsia="es-419"/>
        </w:rPr>
        <w:drawing>
          <wp:anchor distT="0" distB="0" distL="114300" distR="114300" simplePos="0" relativeHeight="251665408" behindDoc="0" locked="0" layoutInCell="1" allowOverlap="1" wp14:anchorId="4B5ABF4A" wp14:editId="00B7A38F">
            <wp:simplePos x="0" y="0"/>
            <wp:positionH relativeFrom="column">
              <wp:posOffset>827405</wp:posOffset>
            </wp:positionH>
            <wp:positionV relativeFrom="paragraph">
              <wp:posOffset>36707</wp:posOffset>
            </wp:positionV>
            <wp:extent cx="4742815" cy="2667000"/>
            <wp:effectExtent l="0" t="0" r="635" b="0"/>
            <wp:wrapSquare wrapText="bothSides"/>
            <wp:docPr id="13" name="Imagen 13" descr="¿Que es el Vap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e es el Vapeo?"/>
                    <pic:cNvPicPr>
                      <a:picLocks noChangeAspect="1" noChangeArrowheads="1"/>
                    </pic:cNvPicPr>
                  </pic:nvPicPr>
                  <pic:blipFill rotWithShape="1">
                    <a:blip r:embed="rId8">
                      <a:extLst>
                        <a:ext uri="{28A0092B-C50C-407E-A947-70E740481C1C}">
                          <a14:useLocalDpi xmlns:a14="http://schemas.microsoft.com/office/drawing/2010/main" val="0"/>
                        </a:ext>
                      </a:extLst>
                    </a:blip>
                    <a:srcRect t="10007" r="-15"/>
                    <a:stretch/>
                  </pic:blipFill>
                  <pic:spPr bwMode="auto">
                    <a:xfrm>
                      <a:off x="0" y="0"/>
                      <a:ext cx="4742815" cy="2667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6DB1DA" w14:textId="77777777" w:rsidR="006F1D3C" w:rsidRPr="006F1D3C" w:rsidRDefault="006F1D3C" w:rsidP="006F1D3C">
      <w:pPr>
        <w:jc w:val="center"/>
        <w:rPr>
          <w:rFonts w:asciiTheme="minorHAnsi" w:hAnsiTheme="minorHAnsi" w:cstheme="minorHAnsi"/>
        </w:rPr>
      </w:pPr>
    </w:p>
    <w:p w14:paraId="6A4CF33A" w14:textId="77777777" w:rsidR="006F1D3C" w:rsidRPr="006F1D3C" w:rsidRDefault="006F1D3C" w:rsidP="006F1D3C">
      <w:pPr>
        <w:jc w:val="center"/>
        <w:rPr>
          <w:rFonts w:asciiTheme="minorHAnsi" w:hAnsiTheme="minorHAnsi" w:cstheme="minorHAnsi"/>
        </w:rPr>
      </w:pPr>
    </w:p>
    <w:p w14:paraId="251BDBCD" w14:textId="77777777" w:rsidR="006F1D3C" w:rsidRPr="006F1D3C" w:rsidRDefault="006F1D3C" w:rsidP="006F1D3C">
      <w:pPr>
        <w:jc w:val="center"/>
        <w:rPr>
          <w:rFonts w:asciiTheme="minorHAnsi" w:hAnsiTheme="minorHAnsi" w:cstheme="minorHAnsi"/>
        </w:rPr>
      </w:pPr>
    </w:p>
    <w:p w14:paraId="38CC183F" w14:textId="77777777" w:rsidR="006F1D3C" w:rsidRPr="006F1D3C" w:rsidRDefault="006F1D3C" w:rsidP="006F1D3C">
      <w:pPr>
        <w:jc w:val="center"/>
        <w:rPr>
          <w:rFonts w:asciiTheme="minorHAnsi" w:hAnsiTheme="minorHAnsi" w:cstheme="minorHAnsi"/>
        </w:rPr>
      </w:pPr>
    </w:p>
    <w:p w14:paraId="08CAFB63" w14:textId="77777777" w:rsidR="006F1D3C" w:rsidRPr="006F1D3C" w:rsidRDefault="006F1D3C" w:rsidP="006F1D3C">
      <w:pPr>
        <w:jc w:val="center"/>
        <w:rPr>
          <w:rFonts w:asciiTheme="minorHAnsi" w:hAnsiTheme="minorHAnsi" w:cstheme="minorHAnsi"/>
        </w:rPr>
      </w:pPr>
    </w:p>
    <w:p w14:paraId="6E1AB7EA" w14:textId="77777777" w:rsidR="006F1D3C" w:rsidRPr="006F1D3C" w:rsidRDefault="006F1D3C" w:rsidP="006F1D3C">
      <w:pPr>
        <w:jc w:val="center"/>
        <w:rPr>
          <w:rFonts w:asciiTheme="minorHAnsi" w:hAnsiTheme="minorHAnsi" w:cstheme="minorHAnsi"/>
        </w:rPr>
      </w:pPr>
    </w:p>
    <w:p w14:paraId="120E79A2" w14:textId="77777777" w:rsidR="006F1D3C" w:rsidRPr="006F1D3C" w:rsidRDefault="006F1D3C" w:rsidP="006F1D3C">
      <w:pPr>
        <w:jc w:val="center"/>
        <w:rPr>
          <w:rFonts w:asciiTheme="minorHAnsi" w:hAnsiTheme="minorHAnsi" w:cstheme="minorHAnsi"/>
        </w:rPr>
      </w:pPr>
    </w:p>
    <w:p w14:paraId="505CE570" w14:textId="77777777" w:rsidR="006F1D3C" w:rsidRPr="006F1D3C" w:rsidRDefault="006F1D3C" w:rsidP="006F1D3C">
      <w:pPr>
        <w:jc w:val="center"/>
        <w:rPr>
          <w:rFonts w:asciiTheme="minorHAnsi" w:hAnsiTheme="minorHAnsi" w:cstheme="minorHAnsi"/>
        </w:rPr>
      </w:pPr>
    </w:p>
    <w:p w14:paraId="16DACC43" w14:textId="77777777" w:rsidR="006F1D3C" w:rsidRPr="006F1D3C" w:rsidRDefault="006F1D3C" w:rsidP="006F1D3C">
      <w:pPr>
        <w:jc w:val="center"/>
        <w:rPr>
          <w:rFonts w:asciiTheme="minorHAnsi" w:hAnsiTheme="minorHAnsi" w:cstheme="minorHAnsi"/>
        </w:rPr>
      </w:pPr>
    </w:p>
    <w:p w14:paraId="62DAE042" w14:textId="77777777" w:rsidR="006F1D3C" w:rsidRPr="006F1D3C" w:rsidRDefault="006F1D3C" w:rsidP="006F1D3C">
      <w:pPr>
        <w:jc w:val="center"/>
        <w:rPr>
          <w:rFonts w:asciiTheme="minorHAnsi" w:hAnsiTheme="minorHAnsi" w:cstheme="minorHAnsi"/>
        </w:rPr>
      </w:pPr>
    </w:p>
    <w:p w14:paraId="01DA2D7B" w14:textId="77777777" w:rsidR="006F1D3C" w:rsidRPr="006F1D3C" w:rsidRDefault="006F1D3C" w:rsidP="006F1D3C">
      <w:pPr>
        <w:jc w:val="center"/>
        <w:rPr>
          <w:rFonts w:asciiTheme="minorHAnsi" w:hAnsiTheme="minorHAnsi" w:cstheme="minorHAnsi"/>
        </w:rPr>
      </w:pPr>
    </w:p>
    <w:p w14:paraId="2A0F7192" w14:textId="77777777" w:rsidR="006F1D3C" w:rsidRPr="006F1D3C" w:rsidRDefault="006F1D3C" w:rsidP="006F1D3C">
      <w:pPr>
        <w:jc w:val="center"/>
        <w:rPr>
          <w:rFonts w:asciiTheme="minorHAnsi" w:hAnsiTheme="minorHAnsi" w:cstheme="minorHAnsi"/>
        </w:rPr>
      </w:pPr>
    </w:p>
    <w:p w14:paraId="2D84B620" w14:textId="77777777" w:rsidR="006F1D3C" w:rsidRPr="006F1D3C" w:rsidRDefault="006F1D3C" w:rsidP="006F1D3C">
      <w:pPr>
        <w:jc w:val="center"/>
        <w:rPr>
          <w:rFonts w:asciiTheme="minorHAnsi" w:hAnsiTheme="minorHAnsi" w:cstheme="minorHAnsi"/>
        </w:rPr>
      </w:pPr>
    </w:p>
    <w:p w14:paraId="0C63D031" w14:textId="77777777" w:rsidR="006F1D3C" w:rsidRPr="006F1D3C" w:rsidRDefault="006F1D3C" w:rsidP="006F1D3C">
      <w:pPr>
        <w:jc w:val="center"/>
        <w:rPr>
          <w:rFonts w:asciiTheme="minorHAnsi" w:hAnsiTheme="minorHAnsi" w:cstheme="minorHAnsi"/>
        </w:rPr>
      </w:pPr>
    </w:p>
    <w:p w14:paraId="3DCC386B" w14:textId="3CC4C551" w:rsidR="006F1D3C" w:rsidRPr="006F1D3C" w:rsidRDefault="006F1D3C" w:rsidP="006F1D3C">
      <w:pPr>
        <w:jc w:val="center"/>
        <w:rPr>
          <w:rFonts w:asciiTheme="minorHAnsi" w:hAnsiTheme="minorHAnsi" w:cstheme="minorHAnsi"/>
          <w:sz w:val="20"/>
          <w:szCs w:val="20"/>
        </w:rPr>
      </w:pPr>
      <w:r w:rsidRPr="006F1D3C">
        <w:rPr>
          <w:rFonts w:asciiTheme="minorHAnsi" w:hAnsiTheme="minorHAnsi" w:cstheme="minorHAnsi"/>
          <w:sz w:val="20"/>
          <w:szCs w:val="20"/>
        </w:rPr>
        <w:t xml:space="preserve">Fuente: </w:t>
      </w:r>
      <w:hyperlink r:id="rId9" w:history="1">
        <w:r w:rsidRPr="006F1D3C">
          <w:rPr>
            <w:rStyle w:val="Hipervnculo"/>
            <w:rFonts w:asciiTheme="minorHAnsi" w:hAnsiTheme="minorHAnsi" w:cstheme="minorHAnsi"/>
            <w:sz w:val="20"/>
            <w:szCs w:val="20"/>
          </w:rPr>
          <w:t>www.dshs.state.tx.us</w:t>
        </w:r>
      </w:hyperlink>
      <w:r w:rsidRPr="006F1D3C">
        <w:rPr>
          <w:rFonts w:asciiTheme="minorHAnsi" w:hAnsiTheme="minorHAnsi" w:cstheme="minorHAnsi"/>
          <w:sz w:val="20"/>
          <w:szCs w:val="20"/>
        </w:rPr>
        <w:t xml:space="preserve"> </w:t>
      </w:r>
    </w:p>
    <w:p w14:paraId="2CB4E1B9" w14:textId="2C771C17" w:rsidR="006F1D3C" w:rsidRPr="006F1D3C" w:rsidRDefault="006F1D3C" w:rsidP="00B2242B">
      <w:pPr>
        <w:jc w:val="both"/>
        <w:rPr>
          <w:rFonts w:asciiTheme="minorHAnsi" w:hAnsiTheme="minorHAnsi" w:cstheme="minorHAnsi"/>
        </w:rPr>
      </w:pPr>
      <w:r w:rsidRPr="006F1D3C">
        <w:rPr>
          <w:rFonts w:asciiTheme="minorHAnsi" w:hAnsiTheme="minorHAnsi" w:cstheme="minorHAnsi"/>
        </w:rPr>
        <w:br w:type="textWrapping" w:clear="all"/>
        <w:t xml:space="preserve">El más común es el sistema cerrado tipo e-pods que tienen un </w:t>
      </w:r>
      <w:r w:rsidRPr="006F1D3C">
        <w:rPr>
          <w:rFonts w:asciiTheme="minorHAnsi" w:hAnsiTheme="minorHAnsi" w:cstheme="minorHAnsi"/>
          <w:noProof/>
          <w:lang w:eastAsia="es-CO"/>
        </w:rPr>
        <w:t xml:space="preserve">pod en forma de USB con diferentes sabores y distintas </w:t>
      </w:r>
      <w:r w:rsidR="00D72CB9">
        <w:rPr>
          <w:rFonts w:asciiTheme="minorHAnsi" w:hAnsiTheme="minorHAnsi" w:cstheme="minorHAnsi"/>
          <w:noProof/>
          <w:lang w:eastAsia="es-CO"/>
        </w:rPr>
        <w:t>concentraciones de nicotina, tal como se ve enla ilutración:</w:t>
      </w:r>
    </w:p>
    <w:p w14:paraId="15985148" w14:textId="77777777" w:rsidR="001F5277" w:rsidRPr="000741D5" w:rsidRDefault="001F5277" w:rsidP="000741D5">
      <w:pPr>
        <w:shd w:val="clear" w:color="auto" w:fill="FFFFFF"/>
        <w:jc w:val="both"/>
        <w:rPr>
          <w:rFonts w:asciiTheme="minorHAnsi" w:hAnsiTheme="minorHAnsi" w:cstheme="minorHAnsi"/>
          <w:bCs/>
          <w:sz w:val="16"/>
          <w:szCs w:val="16"/>
          <w:lang w:val="es-ES"/>
        </w:rPr>
      </w:pPr>
    </w:p>
    <w:p w14:paraId="464B7227" w14:textId="3D18D440" w:rsidR="00460307" w:rsidRPr="006F1D3C" w:rsidRDefault="00460307" w:rsidP="00460307">
      <w:pPr>
        <w:ind w:left="284"/>
        <w:jc w:val="center"/>
        <w:rPr>
          <w:rFonts w:asciiTheme="minorHAnsi" w:hAnsiTheme="minorHAnsi" w:cstheme="minorHAnsi"/>
        </w:rPr>
      </w:pPr>
      <w:r>
        <w:rPr>
          <w:rFonts w:asciiTheme="minorHAnsi" w:hAnsiTheme="minorHAnsi" w:cstheme="minorHAnsi"/>
        </w:rPr>
        <w:t xml:space="preserve">Lamina 2: e -Pods y Pods </w:t>
      </w:r>
      <w:r w:rsidR="00E76B26">
        <w:rPr>
          <w:rFonts w:asciiTheme="minorHAnsi" w:hAnsiTheme="minorHAnsi" w:cstheme="minorHAnsi"/>
        </w:rPr>
        <w:t>recargables</w:t>
      </w:r>
      <w:r>
        <w:rPr>
          <w:rFonts w:asciiTheme="minorHAnsi" w:hAnsiTheme="minorHAnsi" w:cstheme="minorHAnsi"/>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1F5277" w14:paraId="48C760F0" w14:textId="77777777" w:rsidTr="00460307">
        <w:tc>
          <w:tcPr>
            <w:tcW w:w="4673" w:type="dxa"/>
          </w:tcPr>
          <w:p w14:paraId="510EAD97" w14:textId="27F61154" w:rsidR="001F5277" w:rsidRDefault="001F5277" w:rsidP="00B2242B">
            <w:pPr>
              <w:jc w:val="both"/>
              <w:rPr>
                <w:rFonts w:asciiTheme="minorHAnsi" w:hAnsiTheme="minorHAnsi" w:cstheme="minorHAnsi"/>
              </w:rPr>
            </w:pPr>
            <w:r>
              <w:rPr>
                <w:noProof/>
                <w:lang w:val="es-419" w:eastAsia="es-419"/>
              </w:rPr>
              <w:drawing>
                <wp:inline distT="0" distB="0" distL="0" distR="0" wp14:anchorId="260396D7" wp14:editId="4FE9973C">
                  <wp:extent cx="732745" cy="2830790"/>
                  <wp:effectExtent l="0" t="0" r="0" b="0"/>
                  <wp:docPr id="8" name="Imagen 8" descr="https://content-am-live-global.prod.marketing.bat.net/media/wysiwyg/HomeCol/Vuse-menu-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tent-am-live-global.prod.marketing.bat.net/media/wysiwyg/HomeCol/Vuse-menu-desktop.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1649" r="14259" b="1663"/>
                          <a:stretch/>
                        </pic:blipFill>
                        <pic:spPr bwMode="auto">
                          <a:xfrm rot="16200000">
                            <a:off x="0" y="0"/>
                            <a:ext cx="733012" cy="2831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2" w:type="dxa"/>
          </w:tcPr>
          <w:p w14:paraId="3B26563E" w14:textId="3F5CF900" w:rsidR="001F5277" w:rsidRDefault="001F5277" w:rsidP="001F5277">
            <w:pPr>
              <w:jc w:val="both"/>
              <w:rPr>
                <w:rFonts w:asciiTheme="minorHAnsi" w:hAnsiTheme="minorHAnsi" w:cstheme="minorHAnsi"/>
              </w:rPr>
            </w:pPr>
            <w:r>
              <w:rPr>
                <w:noProof/>
                <w:lang w:val="es-419" w:eastAsia="es-419"/>
              </w:rPr>
              <w:drawing>
                <wp:inline distT="0" distB="0" distL="0" distR="0" wp14:anchorId="6CC9398F" wp14:editId="56FCDB2B">
                  <wp:extent cx="689590" cy="2339957"/>
                  <wp:effectExtent l="0" t="0" r="0" b="0"/>
                  <wp:docPr id="10" name="Imagen 10" descr="https://content-am-live-global.prod.marketing.bat.net/media/wysiwyg/HomeCol/VUSE_Nav_Products_ePOD-CARTRIDGE_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tent-am-live-global.prod.marketing.bat.net/media/wysiwyg/HomeCol/VUSE_Nav_Products_ePOD-CARTRIDGE_Desktop.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17426" r="12844" b="18712"/>
                          <a:stretch/>
                        </pic:blipFill>
                        <pic:spPr bwMode="auto">
                          <a:xfrm rot="16200000">
                            <a:off x="0" y="0"/>
                            <a:ext cx="689858" cy="234086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rPr>
              <w:t xml:space="preserve"> </w:t>
            </w:r>
          </w:p>
        </w:tc>
      </w:tr>
    </w:tbl>
    <w:p w14:paraId="0F72F979" w14:textId="77777777" w:rsidR="001F5277" w:rsidRPr="000741D5" w:rsidRDefault="001F5277" w:rsidP="000741D5">
      <w:pPr>
        <w:shd w:val="clear" w:color="auto" w:fill="FFFFFF"/>
        <w:jc w:val="both"/>
        <w:rPr>
          <w:rFonts w:asciiTheme="minorHAnsi" w:hAnsiTheme="minorHAnsi" w:cstheme="minorHAnsi"/>
          <w:bCs/>
          <w:sz w:val="16"/>
          <w:szCs w:val="16"/>
          <w:lang w:val="es-ES"/>
        </w:rPr>
      </w:pPr>
    </w:p>
    <w:p w14:paraId="466987C4" w14:textId="77777777" w:rsidR="00460307" w:rsidRPr="000741D5" w:rsidRDefault="00460307" w:rsidP="000741D5">
      <w:pPr>
        <w:shd w:val="clear" w:color="auto" w:fill="FFFFFF"/>
        <w:jc w:val="both"/>
        <w:rPr>
          <w:rFonts w:asciiTheme="minorHAnsi" w:hAnsiTheme="minorHAnsi" w:cstheme="minorHAnsi"/>
          <w:bCs/>
          <w:sz w:val="16"/>
          <w:szCs w:val="16"/>
          <w:lang w:val="es-ES"/>
        </w:rPr>
      </w:pPr>
    </w:p>
    <w:p w14:paraId="598A4025" w14:textId="77777777" w:rsidR="00460307" w:rsidRPr="000741D5" w:rsidRDefault="00460307" w:rsidP="000741D5">
      <w:pPr>
        <w:shd w:val="clear" w:color="auto" w:fill="FFFFFF"/>
        <w:jc w:val="both"/>
        <w:rPr>
          <w:rFonts w:asciiTheme="minorHAnsi" w:hAnsiTheme="minorHAnsi" w:cstheme="minorHAnsi"/>
          <w:bCs/>
          <w:sz w:val="16"/>
          <w:szCs w:val="16"/>
          <w:lang w:val="es-ES"/>
        </w:rPr>
      </w:pPr>
    </w:p>
    <w:p w14:paraId="52355FC0" w14:textId="27BC514B" w:rsidR="006E19E8" w:rsidRDefault="006E19E8" w:rsidP="00B2242B">
      <w:pPr>
        <w:jc w:val="both"/>
        <w:rPr>
          <w:rFonts w:asciiTheme="minorHAnsi" w:hAnsiTheme="minorHAnsi" w:cstheme="minorHAnsi"/>
        </w:rPr>
      </w:pPr>
      <w:r>
        <w:rPr>
          <w:rFonts w:asciiTheme="minorHAnsi" w:hAnsiTheme="minorHAnsi" w:cstheme="minorHAnsi"/>
        </w:rPr>
        <w:t>Igualmente</w:t>
      </w:r>
      <w:r w:rsidR="00ED21EB">
        <w:rPr>
          <w:rFonts w:asciiTheme="minorHAnsi" w:hAnsiTheme="minorHAnsi" w:cstheme="minorHAnsi"/>
        </w:rPr>
        <w:t>,</w:t>
      </w:r>
      <w:r w:rsidR="000A3595">
        <w:rPr>
          <w:rFonts w:asciiTheme="minorHAnsi" w:hAnsiTheme="minorHAnsi" w:cstheme="minorHAnsi"/>
        </w:rPr>
        <w:t xml:space="preserve"> en el </w:t>
      </w:r>
      <w:r>
        <w:rPr>
          <w:rFonts w:asciiTheme="minorHAnsi" w:hAnsiTheme="minorHAnsi" w:cstheme="minorHAnsi"/>
        </w:rPr>
        <w:t>mercado</w:t>
      </w:r>
      <w:r w:rsidR="000A3595">
        <w:rPr>
          <w:rFonts w:asciiTheme="minorHAnsi" w:hAnsiTheme="minorHAnsi" w:cstheme="minorHAnsi"/>
        </w:rPr>
        <w:t xml:space="preserve"> se pueden encontrar</w:t>
      </w:r>
      <w:r>
        <w:rPr>
          <w:rFonts w:asciiTheme="minorHAnsi" w:hAnsiTheme="minorHAnsi" w:cstheme="minorHAnsi"/>
        </w:rPr>
        <w:t xml:space="preserve"> </w:t>
      </w:r>
      <w:r w:rsidR="00460307">
        <w:rPr>
          <w:rFonts w:asciiTheme="minorHAnsi" w:hAnsiTheme="minorHAnsi" w:cstheme="minorHAnsi"/>
        </w:rPr>
        <w:t xml:space="preserve">vaporizadores </w:t>
      </w:r>
      <w:r>
        <w:rPr>
          <w:rFonts w:asciiTheme="minorHAnsi" w:hAnsiTheme="minorHAnsi" w:cstheme="minorHAnsi"/>
        </w:rPr>
        <w:t xml:space="preserve">desechables, que pueden durar entre </w:t>
      </w:r>
      <w:r w:rsidRPr="006E19E8">
        <w:rPr>
          <w:rFonts w:asciiTheme="minorHAnsi" w:hAnsiTheme="minorHAnsi" w:cstheme="minorHAnsi"/>
        </w:rPr>
        <w:t xml:space="preserve">200 y </w:t>
      </w:r>
      <w:r w:rsidR="00D72CB9">
        <w:rPr>
          <w:rFonts w:asciiTheme="minorHAnsi" w:hAnsiTheme="minorHAnsi" w:cstheme="minorHAnsi"/>
        </w:rPr>
        <w:t>7</w:t>
      </w:r>
      <w:r w:rsidRPr="006E19E8">
        <w:rPr>
          <w:rFonts w:asciiTheme="minorHAnsi" w:hAnsiTheme="minorHAnsi" w:cstheme="minorHAnsi"/>
        </w:rPr>
        <w:t>00 inhalaciones</w:t>
      </w:r>
      <w:r w:rsidR="00D72CB9">
        <w:rPr>
          <w:rFonts w:asciiTheme="minorHAnsi" w:hAnsiTheme="minorHAnsi" w:cstheme="minorHAnsi"/>
        </w:rPr>
        <w:t xml:space="preserve"> o caladas </w:t>
      </w:r>
      <w:r w:rsidR="00966589">
        <w:rPr>
          <w:rFonts w:asciiTheme="minorHAnsi" w:hAnsiTheme="minorHAnsi" w:cstheme="minorHAnsi"/>
        </w:rPr>
        <w:t>dependiendo del tipo de</w:t>
      </w:r>
      <w:r w:rsidR="00D72CB9">
        <w:rPr>
          <w:rFonts w:asciiTheme="minorHAnsi" w:hAnsiTheme="minorHAnsi" w:cstheme="minorHAnsi"/>
        </w:rPr>
        <w:t xml:space="preserve"> tanque</w:t>
      </w:r>
      <w:r w:rsidR="00966589">
        <w:rPr>
          <w:rFonts w:asciiTheme="minorHAnsi" w:hAnsiTheme="minorHAnsi" w:cstheme="minorHAnsi"/>
        </w:rPr>
        <w:t xml:space="preserve">, incluso </w:t>
      </w:r>
      <w:r w:rsidR="00126EDD">
        <w:rPr>
          <w:rFonts w:asciiTheme="minorHAnsi" w:hAnsiTheme="minorHAnsi" w:cstheme="minorHAnsi"/>
        </w:rPr>
        <w:t>los grandes pueden</w:t>
      </w:r>
      <w:r w:rsidR="00D72CB9">
        <w:rPr>
          <w:rFonts w:asciiTheme="minorHAnsi" w:hAnsiTheme="minorHAnsi" w:cstheme="minorHAnsi"/>
        </w:rPr>
        <w:t xml:space="preserve"> </w:t>
      </w:r>
      <w:r w:rsidR="00966589">
        <w:rPr>
          <w:rFonts w:asciiTheme="minorHAnsi" w:hAnsiTheme="minorHAnsi" w:cstheme="minorHAnsi"/>
        </w:rPr>
        <w:t>llegar a durar</w:t>
      </w:r>
      <w:r w:rsidR="00D72CB9">
        <w:rPr>
          <w:rFonts w:asciiTheme="minorHAnsi" w:hAnsiTheme="minorHAnsi" w:cstheme="minorHAnsi"/>
        </w:rPr>
        <w:t xml:space="preserve"> hasta 6 mil caladas, tal como se ve en la </w:t>
      </w:r>
      <w:r w:rsidR="00F518C9">
        <w:rPr>
          <w:rFonts w:asciiTheme="minorHAnsi" w:hAnsiTheme="minorHAnsi" w:cstheme="minorHAnsi"/>
        </w:rPr>
        <w:t>lámina 3</w:t>
      </w:r>
      <w:r w:rsidR="00D72CB9">
        <w:rPr>
          <w:rFonts w:asciiTheme="minorHAnsi" w:hAnsiTheme="minorHAnsi" w:cstheme="minorHAnsi"/>
        </w:rPr>
        <w:t>:</w:t>
      </w:r>
    </w:p>
    <w:p w14:paraId="7979C9C6" w14:textId="77777777" w:rsidR="00F518C9" w:rsidRPr="000741D5" w:rsidRDefault="00F518C9" w:rsidP="000741D5">
      <w:pPr>
        <w:shd w:val="clear" w:color="auto" w:fill="FFFFFF"/>
        <w:jc w:val="both"/>
        <w:rPr>
          <w:rFonts w:asciiTheme="minorHAnsi" w:hAnsiTheme="minorHAnsi" w:cstheme="minorHAnsi"/>
          <w:bCs/>
          <w:sz w:val="16"/>
          <w:szCs w:val="16"/>
          <w:lang w:val="es-ES"/>
        </w:rPr>
      </w:pPr>
    </w:p>
    <w:p w14:paraId="11CA897E" w14:textId="63ED052F" w:rsidR="00460307" w:rsidRPr="006F1D3C" w:rsidRDefault="00460307" w:rsidP="00460307">
      <w:pPr>
        <w:ind w:left="284"/>
        <w:jc w:val="center"/>
        <w:rPr>
          <w:rFonts w:asciiTheme="minorHAnsi" w:hAnsiTheme="minorHAnsi" w:cstheme="minorHAnsi"/>
        </w:rPr>
      </w:pPr>
      <w:r>
        <w:rPr>
          <w:rFonts w:asciiTheme="minorHAnsi" w:hAnsiTheme="minorHAnsi" w:cstheme="minorHAnsi"/>
        </w:rPr>
        <w:t>Lamina 3: e -Pods y Pods desechables</w:t>
      </w:r>
    </w:p>
    <w:tbl>
      <w:tblPr>
        <w:tblStyle w:val="Tablaconcuadrcula"/>
        <w:tblW w:w="0" w:type="auto"/>
        <w:tblLook w:val="04A0" w:firstRow="1" w:lastRow="0" w:firstColumn="1" w:lastColumn="0" w:noHBand="0" w:noVBand="1"/>
      </w:tblPr>
      <w:tblGrid>
        <w:gridCol w:w="4672"/>
        <w:gridCol w:w="4673"/>
      </w:tblGrid>
      <w:tr w:rsidR="00D72CB9" w14:paraId="18BF7674" w14:textId="77777777" w:rsidTr="00966589">
        <w:trPr>
          <w:trHeight w:val="3464"/>
        </w:trPr>
        <w:tc>
          <w:tcPr>
            <w:tcW w:w="4672" w:type="dxa"/>
          </w:tcPr>
          <w:p w14:paraId="7282962D" w14:textId="5BBA5B35" w:rsidR="00D72CB9" w:rsidRDefault="00D72CB9" w:rsidP="00B2242B">
            <w:pPr>
              <w:jc w:val="both"/>
              <w:rPr>
                <w:rFonts w:asciiTheme="minorHAnsi" w:hAnsiTheme="minorHAnsi" w:cstheme="minorHAnsi"/>
              </w:rPr>
            </w:pPr>
            <w:r>
              <w:rPr>
                <w:noProof/>
                <w:lang w:val="es-419" w:eastAsia="es-419"/>
              </w:rPr>
              <w:drawing>
                <wp:anchor distT="0" distB="0" distL="114300" distR="114300" simplePos="0" relativeHeight="251667456" behindDoc="0" locked="0" layoutInCell="1" allowOverlap="1" wp14:anchorId="1749F2BF" wp14:editId="0CB09FFB">
                  <wp:simplePos x="0" y="0"/>
                  <wp:positionH relativeFrom="column">
                    <wp:posOffset>549910</wp:posOffset>
                  </wp:positionH>
                  <wp:positionV relativeFrom="paragraph">
                    <wp:posOffset>-171450</wp:posOffset>
                  </wp:positionV>
                  <wp:extent cx="2085975" cy="2442210"/>
                  <wp:effectExtent l="0" t="6667" r="2857" b="2858"/>
                  <wp:wrapSquare wrapText="bothSides"/>
                  <wp:docPr id="14" name="Imagen 14" descr="PSD de Brands, +300 Plantillas PSD gratuitas de gran calidad para descar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SD de Brands, +300 Plantillas PSD gratuitas de gran calidad para descargar"/>
                          <pic:cNvPicPr>
                            <a:picLocks noChangeAspect="1" noChangeArrowheads="1"/>
                          </pic:cNvPicPr>
                        </pic:nvPicPr>
                        <pic:blipFill rotWithShape="1">
                          <a:blip r:embed="rId12">
                            <a:extLst>
                              <a:ext uri="{28A0092B-C50C-407E-A947-70E740481C1C}">
                                <a14:useLocalDpi xmlns:a14="http://schemas.microsoft.com/office/drawing/2010/main" val="0"/>
                              </a:ext>
                            </a:extLst>
                          </a:blip>
                          <a:srcRect l="13789" t="15032" r="42437" b="20029"/>
                          <a:stretch/>
                        </pic:blipFill>
                        <pic:spPr bwMode="auto">
                          <a:xfrm rot="16200000">
                            <a:off x="0" y="0"/>
                            <a:ext cx="2085975" cy="24422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73" w:type="dxa"/>
          </w:tcPr>
          <w:p w14:paraId="16C82EFE" w14:textId="1E4386CC" w:rsidR="00D72CB9" w:rsidRDefault="00D72CB9" w:rsidP="00B2242B">
            <w:pPr>
              <w:jc w:val="both"/>
              <w:rPr>
                <w:rFonts w:asciiTheme="minorHAnsi" w:hAnsiTheme="minorHAnsi" w:cstheme="minorHAnsi"/>
              </w:rPr>
            </w:pPr>
            <w:r w:rsidRPr="00D72CB9">
              <w:rPr>
                <w:rFonts w:asciiTheme="minorHAnsi" w:hAnsiTheme="minorHAnsi" w:cstheme="minorHAnsi"/>
                <w:noProof/>
                <w:lang w:val="es-419" w:eastAsia="es-419"/>
              </w:rPr>
              <w:drawing>
                <wp:inline distT="0" distB="0" distL="0" distR="0" wp14:anchorId="1F9714C8" wp14:editId="19DA9207">
                  <wp:extent cx="2289426" cy="2094614"/>
                  <wp:effectExtent l="0" t="0" r="0" b="12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8346" cy="2111924"/>
                          </a:xfrm>
                          <a:prstGeom prst="rect">
                            <a:avLst/>
                          </a:prstGeom>
                        </pic:spPr>
                      </pic:pic>
                    </a:graphicData>
                  </a:graphic>
                </wp:inline>
              </w:drawing>
            </w:r>
          </w:p>
        </w:tc>
      </w:tr>
    </w:tbl>
    <w:p w14:paraId="0E9716F5" w14:textId="673EFB37" w:rsidR="00D72CB9" w:rsidRPr="00D72CB9" w:rsidRDefault="00D72CB9" w:rsidP="00D72CB9">
      <w:pPr>
        <w:jc w:val="center"/>
        <w:rPr>
          <w:rFonts w:asciiTheme="minorHAnsi" w:hAnsiTheme="minorHAnsi" w:cstheme="minorHAnsi"/>
          <w:sz w:val="20"/>
          <w:szCs w:val="20"/>
        </w:rPr>
      </w:pPr>
      <w:r w:rsidRPr="00D72CB9">
        <w:rPr>
          <w:rFonts w:asciiTheme="minorHAnsi" w:hAnsiTheme="minorHAnsi" w:cstheme="minorHAnsi"/>
          <w:sz w:val="20"/>
          <w:szCs w:val="20"/>
        </w:rPr>
        <w:t xml:space="preserve">Fuente: </w:t>
      </w:r>
      <w:r>
        <w:rPr>
          <w:rFonts w:asciiTheme="minorHAnsi" w:hAnsiTheme="minorHAnsi" w:cstheme="minorHAnsi"/>
          <w:sz w:val="20"/>
          <w:szCs w:val="20"/>
        </w:rPr>
        <w:t>Fotos</w:t>
      </w:r>
      <w:r w:rsidRPr="00D72CB9">
        <w:rPr>
          <w:rFonts w:asciiTheme="minorHAnsi" w:hAnsiTheme="minorHAnsi" w:cstheme="minorHAnsi"/>
          <w:sz w:val="20"/>
          <w:szCs w:val="20"/>
        </w:rPr>
        <w:t xml:space="preserve"> t</w:t>
      </w:r>
      <w:r>
        <w:rPr>
          <w:rFonts w:asciiTheme="minorHAnsi" w:hAnsiTheme="minorHAnsi" w:cstheme="minorHAnsi"/>
          <w:sz w:val="20"/>
          <w:szCs w:val="20"/>
        </w:rPr>
        <w:t xml:space="preserve">omadas de internet.  </w:t>
      </w:r>
      <w:hyperlink r:id="rId14" w:history="1">
        <w:r w:rsidRPr="00095B39">
          <w:rPr>
            <w:rStyle w:val="Hipervnculo"/>
            <w:rFonts w:asciiTheme="minorHAnsi" w:hAnsiTheme="minorHAnsi" w:cstheme="minorHAnsi"/>
            <w:sz w:val="20"/>
            <w:szCs w:val="20"/>
          </w:rPr>
          <w:t>www.lacasadelpod.com</w:t>
        </w:r>
      </w:hyperlink>
      <w:r>
        <w:rPr>
          <w:rFonts w:asciiTheme="minorHAnsi" w:hAnsiTheme="minorHAnsi" w:cstheme="minorHAnsi"/>
          <w:sz w:val="20"/>
          <w:szCs w:val="20"/>
        </w:rPr>
        <w:t xml:space="preserve">   </w:t>
      </w:r>
    </w:p>
    <w:p w14:paraId="39B9A860" w14:textId="77777777" w:rsidR="00D72CB9" w:rsidRPr="000741D5" w:rsidRDefault="00D72CB9" w:rsidP="000741D5">
      <w:pPr>
        <w:shd w:val="clear" w:color="auto" w:fill="FFFFFF"/>
        <w:jc w:val="both"/>
        <w:rPr>
          <w:rFonts w:asciiTheme="minorHAnsi" w:hAnsiTheme="minorHAnsi" w:cstheme="minorHAnsi"/>
          <w:bCs/>
          <w:sz w:val="16"/>
          <w:szCs w:val="16"/>
          <w:lang w:val="es-ES"/>
        </w:rPr>
      </w:pPr>
    </w:p>
    <w:p w14:paraId="46D51FBD" w14:textId="51896E32" w:rsidR="00E24E4A" w:rsidRPr="00F518C9" w:rsidRDefault="006E19E8" w:rsidP="00F518C9">
      <w:pPr>
        <w:jc w:val="both"/>
        <w:rPr>
          <w:rFonts w:asciiTheme="minorHAnsi" w:hAnsiTheme="minorHAnsi" w:cstheme="minorHAnsi"/>
        </w:rPr>
      </w:pPr>
      <w:r>
        <w:rPr>
          <w:rFonts w:asciiTheme="minorHAnsi" w:hAnsiTheme="minorHAnsi" w:cstheme="minorHAnsi"/>
        </w:rPr>
        <w:t>E</w:t>
      </w:r>
      <w:r w:rsidR="00E24E4A">
        <w:rPr>
          <w:rFonts w:asciiTheme="minorHAnsi" w:hAnsiTheme="minorHAnsi" w:cstheme="minorHAnsi"/>
        </w:rPr>
        <w:t>stos cigarrillos están conformados por 4 elementos:</w:t>
      </w:r>
      <w:r w:rsidR="00F518C9">
        <w:rPr>
          <w:rFonts w:asciiTheme="minorHAnsi" w:hAnsiTheme="minorHAnsi" w:cstheme="minorHAnsi"/>
        </w:rPr>
        <w:t xml:space="preserve"> </w:t>
      </w:r>
      <w:r w:rsidR="001F5277" w:rsidRPr="00F518C9">
        <w:rPr>
          <w:rFonts w:asciiTheme="minorHAnsi" w:hAnsiTheme="minorHAnsi" w:cstheme="minorHAnsi"/>
        </w:rPr>
        <w:t>una boquilla por la cual se inhala</w:t>
      </w:r>
      <w:r w:rsidR="00F518C9" w:rsidRPr="00F518C9">
        <w:rPr>
          <w:rFonts w:asciiTheme="minorHAnsi" w:hAnsiTheme="minorHAnsi" w:cstheme="minorHAnsi"/>
        </w:rPr>
        <w:t xml:space="preserve">, </w:t>
      </w:r>
      <w:r w:rsidR="006F1D3C" w:rsidRPr="00F518C9">
        <w:rPr>
          <w:rFonts w:asciiTheme="minorHAnsi" w:hAnsiTheme="minorHAnsi" w:cstheme="minorHAnsi"/>
        </w:rPr>
        <w:t>un cartucho que contiene una solución líquida con diferentes cantidades de nicotina, saborizantes y otras sustanc</w:t>
      </w:r>
      <w:r w:rsidR="00F518C9" w:rsidRPr="00F518C9">
        <w:rPr>
          <w:rFonts w:asciiTheme="minorHAnsi" w:hAnsiTheme="minorHAnsi" w:cstheme="minorHAnsi"/>
        </w:rPr>
        <w:t xml:space="preserve">ias químicas, </w:t>
      </w:r>
      <w:r w:rsidR="001F5277" w:rsidRPr="00F518C9">
        <w:rPr>
          <w:rFonts w:asciiTheme="minorHAnsi" w:hAnsiTheme="minorHAnsi" w:cstheme="minorHAnsi"/>
        </w:rPr>
        <w:t>un elemento calentador (el vaporizador)</w:t>
      </w:r>
      <w:r w:rsidR="00F518C9" w:rsidRPr="00F518C9">
        <w:rPr>
          <w:rFonts w:asciiTheme="minorHAnsi" w:hAnsiTheme="minorHAnsi" w:cstheme="minorHAnsi"/>
        </w:rPr>
        <w:t xml:space="preserve"> y </w:t>
      </w:r>
      <w:r w:rsidR="00E24E4A" w:rsidRPr="00F518C9">
        <w:rPr>
          <w:rFonts w:asciiTheme="minorHAnsi" w:hAnsiTheme="minorHAnsi" w:cstheme="minorHAnsi"/>
        </w:rPr>
        <w:t>una fuente de energía (generalmente, una pila</w:t>
      </w:r>
      <w:r w:rsidR="006F1D3C" w:rsidRPr="00F518C9">
        <w:rPr>
          <w:rFonts w:asciiTheme="minorHAnsi" w:hAnsiTheme="minorHAnsi" w:cstheme="minorHAnsi"/>
        </w:rPr>
        <w:t xml:space="preserve"> o </w:t>
      </w:r>
      <w:r w:rsidR="00966589" w:rsidRPr="00F518C9">
        <w:rPr>
          <w:rFonts w:asciiTheme="minorHAnsi" w:hAnsiTheme="minorHAnsi" w:cstheme="minorHAnsi"/>
        </w:rPr>
        <w:t>batería</w:t>
      </w:r>
      <w:r w:rsidR="00E24E4A" w:rsidRPr="00F518C9">
        <w:rPr>
          <w:rFonts w:asciiTheme="minorHAnsi" w:hAnsiTheme="minorHAnsi" w:cstheme="minorHAnsi"/>
        </w:rPr>
        <w:t>)</w:t>
      </w:r>
    </w:p>
    <w:p w14:paraId="00050241" w14:textId="77777777" w:rsidR="00F518C9" w:rsidRPr="000741D5" w:rsidRDefault="00F518C9" w:rsidP="000741D5">
      <w:pPr>
        <w:shd w:val="clear" w:color="auto" w:fill="FFFFFF"/>
        <w:jc w:val="both"/>
        <w:rPr>
          <w:rFonts w:asciiTheme="minorHAnsi" w:hAnsiTheme="minorHAnsi" w:cstheme="minorHAnsi"/>
          <w:bCs/>
          <w:sz w:val="16"/>
          <w:szCs w:val="16"/>
          <w:lang w:val="es-ES"/>
        </w:rPr>
      </w:pPr>
    </w:p>
    <w:p w14:paraId="435B631B" w14:textId="4E748298" w:rsidR="00966589" w:rsidRDefault="00F518C9" w:rsidP="00F518C9">
      <w:pPr>
        <w:pStyle w:val="Prrafodelista"/>
        <w:ind w:left="720"/>
        <w:jc w:val="center"/>
        <w:rPr>
          <w:rFonts w:asciiTheme="minorHAnsi" w:hAnsiTheme="minorHAnsi" w:cstheme="minorHAnsi"/>
        </w:rPr>
      </w:pPr>
      <w:r>
        <w:rPr>
          <w:rFonts w:asciiTheme="minorHAnsi" w:hAnsiTheme="minorHAnsi" w:cstheme="minorHAnsi"/>
        </w:rPr>
        <w:t>Lamina 4: Partes de un vaporizador o cigarrillo electrónico</w:t>
      </w:r>
    </w:p>
    <w:p w14:paraId="55018E99" w14:textId="4702C7AB" w:rsidR="006F1D3C" w:rsidRDefault="006F1D3C" w:rsidP="006F1D3C">
      <w:pPr>
        <w:jc w:val="center"/>
        <w:rPr>
          <w:rFonts w:asciiTheme="minorHAnsi" w:hAnsiTheme="minorHAnsi" w:cstheme="minorHAnsi"/>
        </w:rPr>
      </w:pPr>
      <w:r>
        <w:rPr>
          <w:noProof/>
          <w:lang w:val="es-419" w:eastAsia="es-419"/>
        </w:rPr>
        <w:drawing>
          <wp:inline distT="0" distB="0" distL="0" distR="0" wp14:anchorId="7478970A" wp14:editId="48E985D4">
            <wp:extent cx="4236728" cy="2667635"/>
            <wp:effectExtent l="0" t="0" r="0" b="0"/>
            <wp:docPr id="12" name="Imagen 12" descr="Guía de iniciación al Vapeo - White Cloud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uía de iniciación al Vapeo - White Cloud Colomb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58928" cy="2681613"/>
                    </a:xfrm>
                    <a:prstGeom prst="rect">
                      <a:avLst/>
                    </a:prstGeom>
                    <a:noFill/>
                    <a:ln>
                      <a:noFill/>
                    </a:ln>
                  </pic:spPr>
                </pic:pic>
              </a:graphicData>
            </a:graphic>
          </wp:inline>
        </w:drawing>
      </w:r>
    </w:p>
    <w:p w14:paraId="67A1C0C6" w14:textId="5EB79C44" w:rsidR="006F1D3C" w:rsidRDefault="006F1D3C" w:rsidP="006F1D3C">
      <w:pPr>
        <w:jc w:val="center"/>
        <w:rPr>
          <w:rStyle w:val="Hipervnculo"/>
          <w:rFonts w:asciiTheme="minorHAnsi" w:hAnsiTheme="minorHAnsi" w:cstheme="minorHAnsi"/>
          <w:sz w:val="18"/>
          <w:szCs w:val="18"/>
        </w:rPr>
      </w:pPr>
      <w:r w:rsidRPr="006F1D3C">
        <w:rPr>
          <w:rFonts w:asciiTheme="minorHAnsi" w:hAnsiTheme="minorHAnsi" w:cstheme="minorHAnsi"/>
          <w:sz w:val="18"/>
          <w:szCs w:val="18"/>
        </w:rPr>
        <w:t xml:space="preserve">Fuente:  </w:t>
      </w:r>
      <w:hyperlink r:id="rId16" w:history="1">
        <w:r w:rsidRPr="006F1D3C">
          <w:rPr>
            <w:rStyle w:val="Hipervnculo"/>
            <w:rFonts w:asciiTheme="minorHAnsi" w:hAnsiTheme="minorHAnsi" w:cstheme="minorHAnsi"/>
            <w:sz w:val="18"/>
            <w:szCs w:val="18"/>
          </w:rPr>
          <w:t>https://whitecloudcolombia.com/guia-de-iniciacion-al-vapeo-2/</w:t>
        </w:r>
      </w:hyperlink>
    </w:p>
    <w:p w14:paraId="03758DBD" w14:textId="7E2E907F" w:rsidR="001925A6" w:rsidRDefault="001925A6" w:rsidP="001925A6">
      <w:pPr>
        <w:pStyle w:val="Prrafodelista"/>
        <w:ind w:left="720"/>
        <w:jc w:val="both"/>
        <w:rPr>
          <w:rFonts w:asciiTheme="minorHAnsi" w:hAnsiTheme="minorHAnsi" w:cstheme="minorHAnsi"/>
          <w:b/>
          <w:i/>
        </w:rPr>
      </w:pPr>
    </w:p>
    <w:p w14:paraId="5B6A618E" w14:textId="1B2D6386" w:rsidR="001925A6" w:rsidRDefault="001925A6" w:rsidP="001925A6">
      <w:pPr>
        <w:pStyle w:val="Prrafodelista"/>
        <w:ind w:left="720"/>
        <w:jc w:val="both"/>
        <w:rPr>
          <w:rFonts w:asciiTheme="minorHAnsi" w:hAnsiTheme="minorHAnsi" w:cstheme="minorHAnsi"/>
          <w:b/>
          <w:i/>
        </w:rPr>
      </w:pPr>
    </w:p>
    <w:p w14:paraId="374FC47A" w14:textId="0A314A06" w:rsidR="001925A6" w:rsidRDefault="001925A6" w:rsidP="001925A6">
      <w:pPr>
        <w:pStyle w:val="Prrafodelista"/>
        <w:ind w:left="720"/>
        <w:jc w:val="both"/>
        <w:rPr>
          <w:rFonts w:asciiTheme="minorHAnsi" w:hAnsiTheme="minorHAnsi" w:cstheme="minorHAnsi"/>
          <w:b/>
          <w:i/>
        </w:rPr>
      </w:pPr>
    </w:p>
    <w:p w14:paraId="1FF18985" w14:textId="77777777" w:rsidR="001925A6" w:rsidRDefault="001925A6" w:rsidP="001925A6">
      <w:pPr>
        <w:pStyle w:val="Prrafodelista"/>
        <w:ind w:left="720"/>
        <w:jc w:val="both"/>
        <w:rPr>
          <w:rFonts w:asciiTheme="minorHAnsi" w:hAnsiTheme="minorHAnsi" w:cstheme="minorHAnsi"/>
          <w:b/>
          <w:i/>
        </w:rPr>
      </w:pPr>
    </w:p>
    <w:p w14:paraId="4586276B" w14:textId="021890BF" w:rsidR="006F1D3C" w:rsidRPr="005C20DC" w:rsidRDefault="005C20DC" w:rsidP="005C20DC">
      <w:pPr>
        <w:pStyle w:val="Prrafodelista"/>
        <w:numPr>
          <w:ilvl w:val="0"/>
          <w:numId w:val="18"/>
        </w:numPr>
        <w:jc w:val="both"/>
        <w:rPr>
          <w:rFonts w:asciiTheme="minorHAnsi" w:hAnsiTheme="minorHAnsi" w:cstheme="minorHAnsi"/>
          <w:b/>
          <w:i/>
        </w:rPr>
      </w:pPr>
      <w:r w:rsidRPr="005C20DC">
        <w:rPr>
          <w:rFonts w:asciiTheme="minorHAnsi" w:hAnsiTheme="minorHAnsi" w:cstheme="minorHAnsi"/>
          <w:b/>
          <w:i/>
        </w:rPr>
        <w:t xml:space="preserve">Riesgos del </w:t>
      </w:r>
      <w:r w:rsidR="004C1B58">
        <w:rPr>
          <w:rFonts w:asciiTheme="minorHAnsi" w:hAnsiTheme="minorHAnsi" w:cstheme="minorHAnsi"/>
          <w:b/>
          <w:i/>
        </w:rPr>
        <w:t>c</w:t>
      </w:r>
      <w:r w:rsidRPr="005C20DC">
        <w:rPr>
          <w:rFonts w:asciiTheme="minorHAnsi" w:hAnsiTheme="minorHAnsi" w:cstheme="minorHAnsi"/>
          <w:b/>
          <w:i/>
        </w:rPr>
        <w:t xml:space="preserve">onsumo de </w:t>
      </w:r>
      <w:r w:rsidR="00213DBF">
        <w:rPr>
          <w:rFonts w:asciiTheme="minorHAnsi" w:hAnsiTheme="minorHAnsi" w:cstheme="minorHAnsi"/>
          <w:b/>
          <w:i/>
        </w:rPr>
        <w:t>los Vapeadores y similares.</w:t>
      </w:r>
    </w:p>
    <w:p w14:paraId="4D563066" w14:textId="77777777" w:rsidR="005C20DC" w:rsidRPr="000741D5" w:rsidRDefault="005C20DC" w:rsidP="000741D5">
      <w:pPr>
        <w:shd w:val="clear" w:color="auto" w:fill="FFFFFF"/>
        <w:jc w:val="both"/>
        <w:rPr>
          <w:rFonts w:asciiTheme="minorHAnsi" w:hAnsiTheme="minorHAnsi" w:cstheme="minorHAnsi"/>
          <w:bCs/>
          <w:sz w:val="16"/>
          <w:szCs w:val="16"/>
          <w:lang w:val="es-ES"/>
        </w:rPr>
      </w:pPr>
    </w:p>
    <w:p w14:paraId="6D035DF2" w14:textId="74D3E1AA" w:rsidR="005C20DC" w:rsidRDefault="005C20DC" w:rsidP="005C20DC">
      <w:pPr>
        <w:jc w:val="both"/>
        <w:rPr>
          <w:rFonts w:asciiTheme="minorHAnsi" w:hAnsiTheme="minorHAnsi" w:cstheme="minorHAnsi"/>
        </w:rPr>
      </w:pPr>
      <w:r w:rsidRPr="005C20DC">
        <w:rPr>
          <w:rFonts w:asciiTheme="minorHAnsi" w:hAnsiTheme="minorHAnsi" w:cstheme="minorHAnsi"/>
        </w:rPr>
        <w:t xml:space="preserve">Como su nombre lo indica, </w:t>
      </w:r>
      <w:r>
        <w:rPr>
          <w:rFonts w:asciiTheme="minorHAnsi" w:hAnsiTheme="minorHAnsi" w:cstheme="minorHAnsi"/>
        </w:rPr>
        <w:t>los vaporizadores o vapeadores son</w:t>
      </w:r>
      <w:r w:rsidRPr="005C20DC">
        <w:rPr>
          <w:rFonts w:asciiTheme="minorHAnsi" w:hAnsiTheme="minorHAnsi" w:cstheme="minorHAnsi"/>
        </w:rPr>
        <w:t xml:space="preserve"> dispositivos </w:t>
      </w:r>
      <w:r>
        <w:rPr>
          <w:rFonts w:asciiTheme="minorHAnsi" w:hAnsiTheme="minorHAnsi" w:cstheme="minorHAnsi"/>
        </w:rPr>
        <w:t xml:space="preserve">que </w:t>
      </w:r>
      <w:r w:rsidRPr="005C20DC">
        <w:rPr>
          <w:rFonts w:asciiTheme="minorHAnsi" w:hAnsiTheme="minorHAnsi" w:cstheme="minorHAnsi"/>
        </w:rPr>
        <w:t xml:space="preserve">no generan humo sino vapor; algunos los ofrecen sin nicotina o dan la opción para escoger que nivel de nicotina se desea, </w:t>
      </w:r>
      <w:r>
        <w:rPr>
          <w:rFonts w:asciiTheme="minorHAnsi" w:hAnsiTheme="minorHAnsi" w:cstheme="minorHAnsi"/>
        </w:rPr>
        <w:t xml:space="preserve">igualmente las marcas lo ofrecen </w:t>
      </w:r>
      <w:r w:rsidRPr="005C20DC">
        <w:rPr>
          <w:rFonts w:asciiTheme="minorHAnsi" w:hAnsiTheme="minorHAnsi" w:cstheme="minorHAnsi"/>
        </w:rPr>
        <w:t>con sabores frutales, aromáticos e incluso a bebidas</w:t>
      </w:r>
      <w:r>
        <w:rPr>
          <w:rFonts w:asciiTheme="minorHAnsi" w:hAnsiTheme="minorHAnsi" w:cstheme="minorHAnsi"/>
        </w:rPr>
        <w:t xml:space="preserve"> famosas como la Coca Cola o el </w:t>
      </w:r>
      <w:r w:rsidR="00594044">
        <w:rPr>
          <w:rFonts w:asciiTheme="minorHAnsi" w:hAnsiTheme="minorHAnsi" w:cstheme="minorHAnsi"/>
        </w:rPr>
        <w:t>Red Bull</w:t>
      </w:r>
      <w:r w:rsidRPr="005C20DC">
        <w:rPr>
          <w:rFonts w:asciiTheme="minorHAnsi" w:hAnsiTheme="minorHAnsi" w:cstheme="minorHAnsi"/>
        </w:rPr>
        <w:t xml:space="preserve">. </w:t>
      </w:r>
    </w:p>
    <w:p w14:paraId="3D5CE345" w14:textId="77777777" w:rsidR="005C20DC" w:rsidRPr="000741D5" w:rsidRDefault="005C20DC" w:rsidP="000741D5">
      <w:pPr>
        <w:shd w:val="clear" w:color="auto" w:fill="FFFFFF"/>
        <w:jc w:val="both"/>
        <w:rPr>
          <w:rFonts w:asciiTheme="minorHAnsi" w:hAnsiTheme="minorHAnsi" w:cstheme="minorHAnsi"/>
          <w:bCs/>
          <w:sz w:val="16"/>
          <w:szCs w:val="16"/>
          <w:lang w:val="es-ES"/>
        </w:rPr>
      </w:pPr>
    </w:p>
    <w:p w14:paraId="79972E6F" w14:textId="79805CAD" w:rsidR="005C20DC" w:rsidRDefault="005C20DC" w:rsidP="005C20DC">
      <w:pPr>
        <w:jc w:val="both"/>
        <w:rPr>
          <w:rFonts w:asciiTheme="minorHAnsi" w:hAnsiTheme="minorHAnsi" w:cstheme="minorHAnsi"/>
        </w:rPr>
      </w:pPr>
      <w:r>
        <w:rPr>
          <w:rFonts w:asciiTheme="minorHAnsi" w:hAnsiTheme="minorHAnsi" w:cstheme="minorHAnsi"/>
        </w:rPr>
        <w:t xml:space="preserve">La supuesta </w:t>
      </w:r>
      <w:r w:rsidRPr="005C20DC">
        <w:rPr>
          <w:rFonts w:asciiTheme="minorHAnsi" w:hAnsiTheme="minorHAnsi" w:cstheme="minorHAnsi"/>
        </w:rPr>
        <w:t>sensación refrescante en cada calada (bocanada de humo) y la aceptación social de estos artefactos, hacen el camino idóneo para convivir con ellos</w:t>
      </w:r>
      <w:r>
        <w:rPr>
          <w:rFonts w:asciiTheme="minorHAnsi" w:hAnsiTheme="minorHAnsi" w:cstheme="minorHAnsi"/>
        </w:rPr>
        <w:t xml:space="preserve"> en espacios cerrados y abiertos</w:t>
      </w:r>
      <w:r w:rsidRPr="005C20DC">
        <w:rPr>
          <w:rFonts w:asciiTheme="minorHAnsi" w:hAnsiTheme="minorHAnsi" w:cstheme="minorHAnsi"/>
        </w:rPr>
        <w:t xml:space="preserve">. </w:t>
      </w:r>
      <w:r>
        <w:rPr>
          <w:rFonts w:asciiTheme="minorHAnsi" w:hAnsiTheme="minorHAnsi" w:cstheme="minorHAnsi"/>
        </w:rPr>
        <w:t>La literatura médica ya está empezando a visibilizar que</w:t>
      </w:r>
      <w:r w:rsidRPr="005C20DC">
        <w:rPr>
          <w:rFonts w:asciiTheme="minorHAnsi" w:hAnsiTheme="minorHAnsi" w:cstheme="minorHAnsi"/>
        </w:rPr>
        <w:t xml:space="preserve"> </w:t>
      </w:r>
      <w:r>
        <w:rPr>
          <w:rFonts w:asciiTheme="minorHAnsi" w:hAnsiTheme="minorHAnsi" w:cstheme="minorHAnsi"/>
        </w:rPr>
        <w:t>existe un enorme</w:t>
      </w:r>
      <w:r w:rsidRPr="005C20DC">
        <w:rPr>
          <w:rFonts w:asciiTheme="minorHAnsi" w:hAnsiTheme="minorHAnsi" w:cstheme="minorHAnsi"/>
        </w:rPr>
        <w:t xml:space="preserve"> riesgo para nuestra salud, incluso desde edades tempranas.</w:t>
      </w:r>
    </w:p>
    <w:p w14:paraId="264C2DE6" w14:textId="77777777" w:rsidR="005C20DC" w:rsidRPr="000741D5" w:rsidRDefault="005C20DC" w:rsidP="000741D5">
      <w:pPr>
        <w:shd w:val="clear" w:color="auto" w:fill="FFFFFF"/>
        <w:jc w:val="both"/>
        <w:rPr>
          <w:rFonts w:asciiTheme="minorHAnsi" w:hAnsiTheme="minorHAnsi" w:cstheme="minorHAnsi"/>
          <w:bCs/>
          <w:sz w:val="16"/>
          <w:szCs w:val="16"/>
          <w:lang w:val="es-ES"/>
        </w:rPr>
      </w:pPr>
    </w:p>
    <w:p w14:paraId="4EA133A3" w14:textId="11735D83" w:rsidR="005C20DC" w:rsidRDefault="00594044" w:rsidP="005C20DC">
      <w:pPr>
        <w:jc w:val="both"/>
        <w:rPr>
          <w:rFonts w:asciiTheme="minorHAnsi" w:hAnsiTheme="minorHAnsi" w:cstheme="minorHAnsi"/>
        </w:rPr>
      </w:pPr>
      <w:r>
        <w:rPr>
          <w:rFonts w:asciiTheme="minorHAnsi" w:hAnsiTheme="minorHAnsi" w:cstheme="minorHAnsi"/>
        </w:rPr>
        <w:t>Por su parte</w:t>
      </w:r>
      <w:r w:rsidR="005C20DC" w:rsidRPr="005C20DC">
        <w:rPr>
          <w:rFonts w:asciiTheme="minorHAnsi" w:hAnsiTheme="minorHAnsi" w:cstheme="minorHAnsi"/>
        </w:rPr>
        <w:t xml:space="preserve">, </w:t>
      </w:r>
      <w:r w:rsidR="005C20DC">
        <w:rPr>
          <w:rFonts w:asciiTheme="minorHAnsi" w:hAnsiTheme="minorHAnsi" w:cstheme="minorHAnsi"/>
        </w:rPr>
        <w:t xml:space="preserve">las empresas que comercializan estos productos han construido un discurso de aceptación social </w:t>
      </w:r>
      <w:r w:rsidR="00EB738B">
        <w:rPr>
          <w:rFonts w:asciiTheme="minorHAnsi" w:hAnsiTheme="minorHAnsi" w:cstheme="minorHAnsi"/>
        </w:rPr>
        <w:t xml:space="preserve">e incluso terapéutico, </w:t>
      </w:r>
      <w:r w:rsidR="005C20DC">
        <w:rPr>
          <w:rFonts w:asciiTheme="minorHAnsi" w:hAnsiTheme="minorHAnsi" w:cstheme="minorHAnsi"/>
        </w:rPr>
        <w:t>promoviendo que con estos productos se</w:t>
      </w:r>
      <w:r w:rsidR="005C20DC" w:rsidRPr="005C20DC">
        <w:rPr>
          <w:rFonts w:asciiTheme="minorHAnsi" w:hAnsiTheme="minorHAnsi" w:cstheme="minorHAnsi"/>
        </w:rPr>
        <w:t xml:space="preserve"> est</w:t>
      </w:r>
      <w:r w:rsidR="005C20DC">
        <w:rPr>
          <w:rFonts w:asciiTheme="minorHAnsi" w:hAnsiTheme="minorHAnsi" w:cstheme="minorHAnsi"/>
        </w:rPr>
        <w:t xml:space="preserve">á </w:t>
      </w:r>
      <w:r w:rsidR="005C20DC" w:rsidRPr="005C20DC">
        <w:rPr>
          <w:rFonts w:asciiTheme="minorHAnsi" w:hAnsiTheme="minorHAnsi" w:cstheme="minorHAnsi"/>
        </w:rPr>
        <w:t>dejando el hábito del cigarrill</w:t>
      </w:r>
      <w:r w:rsidR="005C20DC">
        <w:rPr>
          <w:rFonts w:asciiTheme="minorHAnsi" w:hAnsiTheme="minorHAnsi" w:cstheme="minorHAnsi"/>
        </w:rPr>
        <w:t xml:space="preserve">o y </w:t>
      </w:r>
      <w:r>
        <w:rPr>
          <w:rFonts w:asciiTheme="minorHAnsi" w:hAnsiTheme="minorHAnsi" w:cstheme="minorHAnsi"/>
        </w:rPr>
        <w:t xml:space="preserve">sea </w:t>
      </w:r>
      <w:r w:rsidR="005C20DC">
        <w:rPr>
          <w:rFonts w:asciiTheme="minorHAnsi" w:hAnsiTheme="minorHAnsi" w:cstheme="minorHAnsi"/>
        </w:rPr>
        <w:t xml:space="preserve">socialmente </w:t>
      </w:r>
      <w:r>
        <w:rPr>
          <w:rFonts w:asciiTheme="minorHAnsi" w:hAnsiTheme="minorHAnsi" w:cstheme="minorHAnsi"/>
        </w:rPr>
        <w:t>aceptado</w:t>
      </w:r>
      <w:r w:rsidR="005C20DC">
        <w:rPr>
          <w:rFonts w:asciiTheme="minorHAnsi" w:hAnsiTheme="minorHAnsi" w:cstheme="minorHAnsi"/>
        </w:rPr>
        <w:t>.</w:t>
      </w:r>
    </w:p>
    <w:p w14:paraId="4DB7911C" w14:textId="77777777" w:rsidR="005C20DC" w:rsidRPr="000741D5" w:rsidRDefault="005C20DC" w:rsidP="000741D5">
      <w:pPr>
        <w:shd w:val="clear" w:color="auto" w:fill="FFFFFF"/>
        <w:jc w:val="both"/>
        <w:rPr>
          <w:rFonts w:asciiTheme="minorHAnsi" w:hAnsiTheme="minorHAnsi" w:cstheme="minorHAnsi"/>
          <w:bCs/>
          <w:sz w:val="16"/>
          <w:szCs w:val="16"/>
          <w:lang w:val="es-ES"/>
        </w:rPr>
      </w:pPr>
    </w:p>
    <w:p w14:paraId="1646B8A4" w14:textId="55469C02" w:rsidR="005C20DC" w:rsidRDefault="005C20DC" w:rsidP="005C20DC">
      <w:pPr>
        <w:jc w:val="both"/>
        <w:rPr>
          <w:rFonts w:asciiTheme="minorHAnsi" w:hAnsiTheme="minorHAnsi" w:cstheme="minorHAnsi"/>
        </w:rPr>
      </w:pPr>
      <w:r>
        <w:rPr>
          <w:rFonts w:asciiTheme="minorHAnsi" w:hAnsiTheme="minorHAnsi" w:cstheme="minorHAnsi"/>
        </w:rPr>
        <w:t xml:space="preserve">En septiembre de 2021, se publicó un estudio de </w:t>
      </w:r>
      <w:r w:rsidRPr="005C20DC">
        <w:rPr>
          <w:rFonts w:asciiTheme="minorHAnsi" w:hAnsiTheme="minorHAnsi" w:cstheme="minorHAnsi"/>
        </w:rPr>
        <w:t>Hartmann-Boyce J, McRobbie H, Butler AR, Lindson N, Bullen C, Begh R, Theodoulou A, Notley C, Rigotti NA</w:t>
      </w:r>
      <w:r>
        <w:rPr>
          <w:rFonts w:asciiTheme="minorHAnsi" w:hAnsiTheme="minorHAnsi" w:cstheme="minorHAnsi"/>
        </w:rPr>
        <w:t xml:space="preserve">, Turner T, Fanshawe TR, Hajek  titulado: </w:t>
      </w:r>
      <w:r w:rsidRPr="005C20DC">
        <w:rPr>
          <w:rFonts w:asciiTheme="minorHAnsi" w:hAnsiTheme="minorHAnsi" w:cstheme="minorHAnsi"/>
        </w:rPr>
        <w:t>¿Los cigarrillos electrónicos pueden ayudar a las personas a dejar de fumar, y tienen algún efecto no deseado cuando se utilizan para este propósito?</w:t>
      </w:r>
    </w:p>
    <w:p w14:paraId="57D79D6D" w14:textId="77777777" w:rsidR="005C20DC" w:rsidRPr="000741D5" w:rsidRDefault="005C20DC" w:rsidP="000741D5">
      <w:pPr>
        <w:shd w:val="clear" w:color="auto" w:fill="FFFFFF"/>
        <w:jc w:val="both"/>
        <w:rPr>
          <w:rFonts w:asciiTheme="minorHAnsi" w:hAnsiTheme="minorHAnsi" w:cstheme="minorHAnsi"/>
          <w:bCs/>
          <w:sz w:val="16"/>
          <w:szCs w:val="16"/>
          <w:lang w:val="es-ES"/>
        </w:rPr>
      </w:pPr>
    </w:p>
    <w:p w14:paraId="6D82A15F" w14:textId="012EC36A" w:rsidR="005C20DC" w:rsidRDefault="0051024B" w:rsidP="0051024B">
      <w:pPr>
        <w:ind w:left="567" w:right="567"/>
        <w:jc w:val="both"/>
        <w:rPr>
          <w:rFonts w:asciiTheme="minorHAnsi" w:hAnsiTheme="minorHAnsi" w:cstheme="minorHAnsi"/>
          <w:sz w:val="22"/>
          <w:szCs w:val="22"/>
          <w:lang w:eastAsia="es-CO"/>
        </w:rPr>
      </w:pPr>
      <w:r>
        <w:rPr>
          <w:rFonts w:asciiTheme="minorHAnsi" w:hAnsiTheme="minorHAnsi" w:cstheme="minorHAnsi"/>
          <w:sz w:val="22"/>
          <w:szCs w:val="22"/>
          <w:lang w:eastAsia="es-CO"/>
        </w:rPr>
        <w:t>61 estudios en 16.</w:t>
      </w:r>
      <w:r w:rsidR="005C20DC" w:rsidRPr="005C20DC">
        <w:rPr>
          <w:rFonts w:asciiTheme="minorHAnsi" w:hAnsiTheme="minorHAnsi" w:cstheme="minorHAnsi"/>
          <w:sz w:val="22"/>
          <w:szCs w:val="22"/>
          <w:lang w:eastAsia="es-CO"/>
        </w:rPr>
        <w:t>759 adultos fumadores. Los estudios compararon los cigarrillos electrónicos con:</w:t>
      </w:r>
    </w:p>
    <w:p w14:paraId="56FE2496"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4775A9D4" w14:textId="778ADFA7" w:rsidR="005C20DC" w:rsidRPr="005C20DC" w:rsidRDefault="005C20DC" w:rsidP="0051024B">
      <w:pPr>
        <w:ind w:left="993" w:right="567"/>
        <w:rPr>
          <w:rFonts w:asciiTheme="minorHAnsi" w:hAnsiTheme="minorHAnsi" w:cstheme="minorHAnsi"/>
          <w:sz w:val="22"/>
          <w:szCs w:val="22"/>
          <w:lang w:eastAsia="es-CO"/>
        </w:rPr>
      </w:pPr>
      <w:r w:rsidRPr="005C20DC">
        <w:rPr>
          <w:rFonts w:asciiTheme="minorHAnsi" w:hAnsiTheme="minorHAnsi" w:cstheme="minorHAnsi"/>
          <w:sz w:val="22"/>
          <w:szCs w:val="22"/>
          <w:lang w:eastAsia="es-CO"/>
        </w:rPr>
        <w:t xml:space="preserve">· </w:t>
      </w:r>
      <w:r w:rsidR="0051024B" w:rsidRPr="005C20DC">
        <w:rPr>
          <w:rFonts w:asciiTheme="minorHAnsi" w:hAnsiTheme="minorHAnsi" w:cstheme="minorHAnsi"/>
          <w:sz w:val="22"/>
          <w:szCs w:val="22"/>
          <w:lang w:eastAsia="es-CO"/>
        </w:rPr>
        <w:t>Tratamiento</w:t>
      </w:r>
      <w:r w:rsidRPr="005C20DC">
        <w:rPr>
          <w:rFonts w:asciiTheme="minorHAnsi" w:hAnsiTheme="minorHAnsi" w:cstheme="minorHAnsi"/>
          <w:sz w:val="22"/>
          <w:szCs w:val="22"/>
          <w:lang w:eastAsia="es-CO"/>
        </w:rPr>
        <w:t xml:space="preserve"> de reemplazo de nicotina (TRN), como parches o chicles</w:t>
      </w:r>
      <w:r w:rsidR="0051024B">
        <w:rPr>
          <w:rFonts w:asciiTheme="minorHAnsi" w:hAnsiTheme="minorHAnsi" w:cstheme="minorHAnsi"/>
          <w:sz w:val="22"/>
          <w:szCs w:val="22"/>
          <w:lang w:eastAsia="es-CO"/>
        </w:rPr>
        <w:t>.</w:t>
      </w:r>
    </w:p>
    <w:p w14:paraId="08010EA6" w14:textId="7CB2EF14" w:rsidR="005C20DC" w:rsidRPr="005C20DC" w:rsidRDefault="005C20DC" w:rsidP="0051024B">
      <w:pPr>
        <w:ind w:left="993" w:right="567"/>
        <w:rPr>
          <w:rFonts w:asciiTheme="minorHAnsi" w:hAnsiTheme="minorHAnsi" w:cstheme="minorHAnsi"/>
          <w:sz w:val="22"/>
          <w:szCs w:val="22"/>
          <w:lang w:eastAsia="es-CO"/>
        </w:rPr>
      </w:pPr>
      <w:r w:rsidRPr="005C20DC">
        <w:rPr>
          <w:rFonts w:asciiTheme="minorHAnsi" w:hAnsiTheme="minorHAnsi" w:cstheme="minorHAnsi"/>
          <w:sz w:val="22"/>
          <w:szCs w:val="22"/>
          <w:lang w:eastAsia="es-CO"/>
        </w:rPr>
        <w:t xml:space="preserve">· </w:t>
      </w:r>
      <w:r w:rsidR="0051024B" w:rsidRPr="005C20DC">
        <w:rPr>
          <w:rFonts w:asciiTheme="minorHAnsi" w:hAnsiTheme="minorHAnsi" w:cstheme="minorHAnsi"/>
          <w:sz w:val="22"/>
          <w:szCs w:val="22"/>
          <w:lang w:eastAsia="es-CO"/>
        </w:rPr>
        <w:t>Vareniclina</w:t>
      </w:r>
      <w:r w:rsidRPr="005C20DC">
        <w:rPr>
          <w:rFonts w:asciiTheme="minorHAnsi" w:hAnsiTheme="minorHAnsi" w:cstheme="minorHAnsi"/>
          <w:sz w:val="22"/>
          <w:szCs w:val="22"/>
          <w:lang w:eastAsia="es-CO"/>
        </w:rPr>
        <w:t xml:space="preserve"> (un medicamento que ayuda a dejar de fumar)</w:t>
      </w:r>
      <w:r w:rsidR="0051024B">
        <w:rPr>
          <w:rFonts w:asciiTheme="minorHAnsi" w:hAnsiTheme="minorHAnsi" w:cstheme="minorHAnsi"/>
          <w:sz w:val="22"/>
          <w:szCs w:val="22"/>
          <w:lang w:eastAsia="es-CO"/>
        </w:rPr>
        <w:t>.</w:t>
      </w:r>
      <w:r w:rsidRPr="005C20DC">
        <w:rPr>
          <w:rFonts w:asciiTheme="minorHAnsi" w:hAnsiTheme="minorHAnsi" w:cstheme="minorHAnsi"/>
          <w:sz w:val="22"/>
          <w:szCs w:val="22"/>
          <w:lang w:eastAsia="es-CO"/>
        </w:rPr>
        <w:br/>
        <w:t xml:space="preserve">· </w:t>
      </w:r>
      <w:r w:rsidR="0051024B" w:rsidRPr="005C20DC">
        <w:rPr>
          <w:rFonts w:asciiTheme="minorHAnsi" w:hAnsiTheme="minorHAnsi" w:cstheme="minorHAnsi"/>
          <w:sz w:val="22"/>
          <w:szCs w:val="22"/>
          <w:lang w:eastAsia="es-CO"/>
        </w:rPr>
        <w:t>Cigarrillos</w:t>
      </w:r>
      <w:r w:rsidR="0051024B">
        <w:rPr>
          <w:rFonts w:asciiTheme="minorHAnsi" w:hAnsiTheme="minorHAnsi" w:cstheme="minorHAnsi"/>
          <w:sz w:val="22"/>
          <w:szCs w:val="22"/>
          <w:lang w:eastAsia="es-CO"/>
        </w:rPr>
        <w:t xml:space="preserve"> electrónicos sin nicotina.</w:t>
      </w:r>
    </w:p>
    <w:p w14:paraId="6D014027" w14:textId="16BF2EEE" w:rsidR="0051024B" w:rsidRDefault="005C20DC" w:rsidP="0051024B">
      <w:pPr>
        <w:ind w:left="993" w:right="567"/>
        <w:rPr>
          <w:rFonts w:asciiTheme="minorHAnsi" w:hAnsiTheme="minorHAnsi" w:cstheme="minorHAnsi"/>
          <w:sz w:val="22"/>
          <w:szCs w:val="22"/>
          <w:lang w:eastAsia="es-CO"/>
        </w:rPr>
      </w:pPr>
      <w:r w:rsidRPr="005C20DC">
        <w:rPr>
          <w:rFonts w:asciiTheme="minorHAnsi" w:hAnsiTheme="minorHAnsi" w:cstheme="minorHAnsi"/>
          <w:sz w:val="22"/>
          <w:szCs w:val="22"/>
          <w:lang w:eastAsia="es-CO"/>
        </w:rPr>
        <w:t xml:space="preserve">· </w:t>
      </w:r>
      <w:r w:rsidR="0051024B" w:rsidRPr="005C20DC">
        <w:rPr>
          <w:rFonts w:asciiTheme="minorHAnsi" w:hAnsiTheme="minorHAnsi" w:cstheme="minorHAnsi"/>
          <w:sz w:val="22"/>
          <w:szCs w:val="22"/>
          <w:lang w:eastAsia="es-CO"/>
        </w:rPr>
        <w:t>Otro</w:t>
      </w:r>
      <w:r w:rsidRPr="005C20DC">
        <w:rPr>
          <w:rFonts w:asciiTheme="minorHAnsi" w:hAnsiTheme="minorHAnsi" w:cstheme="minorHAnsi"/>
          <w:sz w:val="22"/>
          <w:szCs w:val="22"/>
          <w:lang w:eastAsia="es-CO"/>
        </w:rPr>
        <w:t xml:space="preserve"> tipo de cigarrillos electrónicos con ni</w:t>
      </w:r>
      <w:r w:rsidR="0051024B">
        <w:rPr>
          <w:rFonts w:asciiTheme="minorHAnsi" w:hAnsiTheme="minorHAnsi" w:cstheme="minorHAnsi"/>
          <w:sz w:val="22"/>
          <w:szCs w:val="22"/>
          <w:lang w:eastAsia="es-CO"/>
        </w:rPr>
        <w:t>cotina (p.ej., dispositivos pod</w:t>
      </w:r>
      <w:r w:rsidRPr="005C20DC">
        <w:rPr>
          <w:rFonts w:asciiTheme="minorHAnsi" w:hAnsiTheme="minorHAnsi" w:cstheme="minorHAnsi"/>
          <w:sz w:val="22"/>
          <w:szCs w:val="22"/>
          <w:lang w:eastAsia="es-CO"/>
        </w:rPr>
        <w:t>)</w:t>
      </w:r>
      <w:r w:rsidR="0051024B">
        <w:rPr>
          <w:rFonts w:asciiTheme="minorHAnsi" w:hAnsiTheme="minorHAnsi" w:cstheme="minorHAnsi"/>
          <w:sz w:val="22"/>
          <w:szCs w:val="22"/>
          <w:lang w:eastAsia="es-CO"/>
        </w:rPr>
        <w:t>.</w:t>
      </w:r>
      <w:r w:rsidRPr="005C20DC">
        <w:rPr>
          <w:rFonts w:asciiTheme="minorHAnsi" w:hAnsiTheme="minorHAnsi" w:cstheme="minorHAnsi"/>
          <w:sz w:val="22"/>
          <w:szCs w:val="22"/>
          <w:lang w:eastAsia="es-CO"/>
        </w:rPr>
        <w:br/>
        <w:t xml:space="preserve">· </w:t>
      </w:r>
      <w:r w:rsidR="0051024B" w:rsidRPr="005C20DC">
        <w:rPr>
          <w:rFonts w:asciiTheme="minorHAnsi" w:hAnsiTheme="minorHAnsi" w:cstheme="minorHAnsi"/>
          <w:sz w:val="22"/>
          <w:szCs w:val="22"/>
          <w:lang w:eastAsia="es-CO"/>
        </w:rPr>
        <w:t>Apoyo conductual,</w:t>
      </w:r>
      <w:r w:rsidR="0051024B">
        <w:rPr>
          <w:rFonts w:asciiTheme="minorHAnsi" w:hAnsiTheme="minorHAnsi" w:cstheme="minorHAnsi"/>
          <w:sz w:val="22"/>
          <w:szCs w:val="22"/>
          <w:lang w:eastAsia="es-CO"/>
        </w:rPr>
        <w:t xml:space="preserve"> como asesoramiento o consejo </w:t>
      </w:r>
    </w:p>
    <w:p w14:paraId="2B9BA79C" w14:textId="41C0171B" w:rsidR="005C20DC" w:rsidRPr="005C20DC" w:rsidRDefault="005C20DC" w:rsidP="0051024B">
      <w:pPr>
        <w:ind w:left="993" w:right="567"/>
        <w:rPr>
          <w:rFonts w:asciiTheme="minorHAnsi" w:hAnsiTheme="minorHAnsi" w:cstheme="minorHAnsi"/>
          <w:sz w:val="22"/>
          <w:szCs w:val="22"/>
          <w:lang w:eastAsia="es-CO"/>
        </w:rPr>
      </w:pPr>
      <w:r w:rsidRPr="005C20DC">
        <w:rPr>
          <w:rFonts w:asciiTheme="minorHAnsi" w:hAnsiTheme="minorHAnsi" w:cstheme="minorHAnsi"/>
          <w:sz w:val="22"/>
          <w:szCs w:val="22"/>
          <w:lang w:eastAsia="es-CO"/>
        </w:rPr>
        <w:t xml:space="preserve">· </w:t>
      </w:r>
      <w:r w:rsidR="0051024B" w:rsidRPr="005C20DC">
        <w:rPr>
          <w:rFonts w:asciiTheme="minorHAnsi" w:hAnsiTheme="minorHAnsi" w:cstheme="minorHAnsi"/>
          <w:sz w:val="22"/>
          <w:szCs w:val="22"/>
          <w:lang w:eastAsia="es-CO"/>
        </w:rPr>
        <w:t>Ningún</w:t>
      </w:r>
      <w:r w:rsidRPr="005C20DC">
        <w:rPr>
          <w:rFonts w:asciiTheme="minorHAnsi" w:hAnsiTheme="minorHAnsi" w:cstheme="minorHAnsi"/>
          <w:sz w:val="22"/>
          <w:szCs w:val="22"/>
          <w:lang w:eastAsia="es-CO"/>
        </w:rPr>
        <w:t xml:space="preserve"> apoyo para dejar de fumar.</w:t>
      </w:r>
    </w:p>
    <w:p w14:paraId="3BC926E7"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207E3E34" w14:textId="77777777" w:rsidR="0051024B" w:rsidRDefault="005C20DC" w:rsidP="0051024B">
      <w:pPr>
        <w:ind w:left="567" w:right="567"/>
        <w:rPr>
          <w:rFonts w:asciiTheme="minorHAnsi" w:hAnsiTheme="minorHAnsi" w:cstheme="minorHAnsi"/>
          <w:sz w:val="22"/>
          <w:szCs w:val="22"/>
          <w:lang w:eastAsia="es-CO"/>
        </w:rPr>
      </w:pPr>
      <w:r w:rsidRPr="005C20DC">
        <w:rPr>
          <w:rFonts w:asciiTheme="minorHAnsi" w:hAnsiTheme="minorHAnsi" w:cstheme="minorHAnsi"/>
          <w:sz w:val="22"/>
          <w:szCs w:val="22"/>
          <w:lang w:eastAsia="es-CO"/>
        </w:rPr>
        <w:t>La mayoría de los estudios se realizaron en los EE.UU. (26 estudios), el Reino Unido (11) e Italia (siete).</w:t>
      </w:r>
    </w:p>
    <w:p w14:paraId="74FD1DA1"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1709FB0F" w14:textId="26807781" w:rsidR="0051024B" w:rsidRPr="0051024B" w:rsidRDefault="0051024B" w:rsidP="0051024B">
      <w:pPr>
        <w:ind w:right="567"/>
        <w:jc w:val="both"/>
        <w:rPr>
          <w:rFonts w:asciiTheme="minorHAnsi" w:hAnsiTheme="minorHAnsi" w:cstheme="minorHAnsi"/>
        </w:rPr>
      </w:pPr>
      <w:r w:rsidRPr="0051024B">
        <w:rPr>
          <w:rFonts w:asciiTheme="minorHAnsi" w:hAnsiTheme="minorHAnsi" w:cstheme="minorHAnsi"/>
        </w:rPr>
        <w:t xml:space="preserve">En internet se pueden ver muchos textos que muestran que </w:t>
      </w:r>
      <w:r w:rsidR="00AB62B9">
        <w:rPr>
          <w:rFonts w:asciiTheme="minorHAnsi" w:hAnsiTheme="minorHAnsi" w:cstheme="minorHAnsi"/>
        </w:rPr>
        <w:t>“</w:t>
      </w:r>
      <w:r w:rsidRPr="0051024B">
        <w:rPr>
          <w:rFonts w:asciiTheme="minorHAnsi" w:hAnsiTheme="minorHAnsi" w:cstheme="minorHAnsi"/>
        </w:rPr>
        <w:t>vapear</w:t>
      </w:r>
      <w:r w:rsidR="00AB62B9">
        <w:rPr>
          <w:rFonts w:asciiTheme="minorHAnsi" w:hAnsiTheme="minorHAnsi" w:cstheme="minorHAnsi"/>
        </w:rPr>
        <w:t>”, equivale a</w:t>
      </w:r>
      <w:r w:rsidRPr="0051024B">
        <w:rPr>
          <w:rFonts w:asciiTheme="minorHAnsi" w:hAnsiTheme="minorHAnsi" w:cstheme="minorHAnsi"/>
        </w:rPr>
        <w:t xml:space="preserve"> una terapia para dejar de fumar.</w:t>
      </w:r>
    </w:p>
    <w:p w14:paraId="62840933"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1D0D9E24" w14:textId="676EA471" w:rsidR="0051024B" w:rsidRDefault="0051024B" w:rsidP="0051024B">
      <w:pPr>
        <w:pStyle w:val="Ttulo2"/>
        <w:jc w:val="center"/>
        <w:rPr>
          <w:rFonts w:asciiTheme="minorHAnsi" w:hAnsiTheme="minorHAnsi" w:cstheme="minorHAnsi"/>
          <w:sz w:val="22"/>
          <w:szCs w:val="22"/>
          <w:lang w:val="es-CO"/>
        </w:rPr>
      </w:pPr>
      <w:r w:rsidRPr="0051024B">
        <w:rPr>
          <w:rFonts w:asciiTheme="minorHAnsi" w:hAnsiTheme="minorHAnsi" w:cstheme="minorHAnsi"/>
          <w:noProof/>
          <w:sz w:val="22"/>
          <w:szCs w:val="22"/>
          <w:lang w:val="es-419" w:eastAsia="es-419"/>
        </w:rPr>
        <w:drawing>
          <wp:inline distT="0" distB="0" distL="0" distR="0" wp14:anchorId="7B48C932" wp14:editId="02D95A6C">
            <wp:extent cx="4374972" cy="2003461"/>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76445" cy="2004136"/>
                    </a:xfrm>
                    <a:prstGeom prst="rect">
                      <a:avLst/>
                    </a:prstGeom>
                  </pic:spPr>
                </pic:pic>
              </a:graphicData>
            </a:graphic>
          </wp:inline>
        </w:drawing>
      </w:r>
    </w:p>
    <w:p w14:paraId="1AA780A3" w14:textId="3B530D75" w:rsidR="0051024B" w:rsidRPr="0051024B" w:rsidRDefault="0051024B" w:rsidP="0051024B">
      <w:pPr>
        <w:jc w:val="center"/>
        <w:rPr>
          <w:rFonts w:asciiTheme="minorHAnsi" w:hAnsiTheme="minorHAnsi" w:cstheme="minorHAnsi"/>
          <w:sz w:val="18"/>
          <w:szCs w:val="18"/>
          <w:lang w:eastAsia="es-CO"/>
        </w:rPr>
      </w:pPr>
      <w:r w:rsidRPr="0051024B">
        <w:rPr>
          <w:rFonts w:asciiTheme="minorHAnsi" w:hAnsiTheme="minorHAnsi" w:cstheme="minorHAnsi"/>
          <w:sz w:val="18"/>
          <w:szCs w:val="18"/>
          <w:lang w:eastAsia="es-CO"/>
        </w:rPr>
        <w:t xml:space="preserve">Fuente: </w:t>
      </w:r>
      <w:hyperlink r:id="rId18" w:history="1">
        <w:r w:rsidRPr="0051024B">
          <w:rPr>
            <w:rStyle w:val="Hipervnculo"/>
            <w:rFonts w:asciiTheme="minorHAnsi" w:hAnsiTheme="minorHAnsi" w:cstheme="minorHAnsi"/>
            <w:sz w:val="18"/>
            <w:szCs w:val="18"/>
            <w:lang w:eastAsia="es-CO"/>
          </w:rPr>
          <w:t>https://www.hogarmania.com/salud/bienestar/terapias/8220vaper8221-mejor-solucion-para-dejar-43888.html</w:t>
        </w:r>
      </w:hyperlink>
    </w:p>
    <w:p w14:paraId="10DBD424" w14:textId="52B8B907" w:rsidR="005C20DC" w:rsidRPr="000741D5" w:rsidRDefault="005C20DC" w:rsidP="000741D5">
      <w:pPr>
        <w:shd w:val="clear" w:color="auto" w:fill="FFFFFF"/>
        <w:jc w:val="both"/>
        <w:rPr>
          <w:rFonts w:asciiTheme="minorHAnsi" w:hAnsiTheme="minorHAnsi" w:cstheme="minorHAnsi"/>
          <w:bCs/>
          <w:sz w:val="16"/>
          <w:szCs w:val="16"/>
          <w:lang w:val="es-ES"/>
        </w:rPr>
      </w:pPr>
    </w:p>
    <w:p w14:paraId="2FF03E5A" w14:textId="3C7B3334" w:rsidR="0051024B" w:rsidRDefault="0051024B" w:rsidP="005C20DC">
      <w:pPr>
        <w:jc w:val="both"/>
        <w:rPr>
          <w:rFonts w:asciiTheme="minorHAnsi" w:hAnsiTheme="minorHAnsi" w:cstheme="minorHAnsi"/>
        </w:rPr>
      </w:pPr>
      <w:r>
        <w:rPr>
          <w:rFonts w:asciiTheme="minorHAnsi" w:hAnsiTheme="minorHAnsi" w:cstheme="minorHAnsi"/>
        </w:rPr>
        <w:t>Lo cierto es que sociedades médicas han empezado a desmentir este tipo de afirmaciones:</w:t>
      </w:r>
    </w:p>
    <w:p w14:paraId="042B079E"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165C70C5" w14:textId="5D68359E" w:rsidR="0051024B" w:rsidRDefault="0051024B" w:rsidP="0051024B">
      <w:pPr>
        <w:ind w:left="567" w:right="708"/>
        <w:jc w:val="both"/>
        <w:rPr>
          <w:rFonts w:asciiTheme="minorHAnsi" w:hAnsiTheme="minorHAnsi" w:cstheme="minorHAnsi"/>
          <w:sz w:val="22"/>
          <w:szCs w:val="22"/>
        </w:rPr>
      </w:pPr>
      <w:r w:rsidRPr="0051024B">
        <w:rPr>
          <w:rFonts w:asciiTheme="minorHAnsi" w:hAnsiTheme="minorHAnsi" w:cstheme="minorHAnsi"/>
          <w:sz w:val="22"/>
          <w:szCs w:val="22"/>
        </w:rPr>
        <w:t>La doctora Mar Fernández Nieto, alergóloga del Hospital Universitario Fundación Jiménez Díaz (en España): "Es falso que el cigarrillo electrónico, el denominado vapeo, ayuda a dejar de fumar". De hecho, son muchas las sociedades médicas profesionales, como la Sociedad Española de Neumología y Cirugía Tórax, por ejemplo, que lo desaconsejan y que incluso solicitan que el uso del cigarrillo electrónico también esté prohibido en los espacios sin humo. Por su parte, el doctor José María Ignacio García, jefe de Neumología de los hospitales Quirónsalud Marbella y Campo de Gibraltar, se muestra tajante al respecto: "El vaporizador no es una alternativa a la nicotina". Es más, las consecuencias de vapear pueden ser mayores.</w:t>
      </w:r>
      <w:r w:rsidRPr="0051024B">
        <w:rPr>
          <w:rStyle w:val="Refdenotaalpie"/>
          <w:rFonts w:asciiTheme="minorHAnsi" w:hAnsiTheme="minorHAnsi" w:cstheme="minorHAnsi"/>
          <w:sz w:val="22"/>
          <w:szCs w:val="22"/>
        </w:rPr>
        <w:footnoteReference w:id="2"/>
      </w:r>
    </w:p>
    <w:p w14:paraId="01DDE58A" w14:textId="77777777" w:rsidR="00AF6ACE" w:rsidRPr="000741D5" w:rsidRDefault="00AF6ACE" w:rsidP="000741D5">
      <w:pPr>
        <w:shd w:val="clear" w:color="auto" w:fill="FFFFFF"/>
        <w:jc w:val="both"/>
        <w:rPr>
          <w:rFonts w:asciiTheme="minorHAnsi" w:hAnsiTheme="minorHAnsi" w:cstheme="minorHAnsi"/>
          <w:bCs/>
          <w:sz w:val="16"/>
          <w:szCs w:val="16"/>
          <w:lang w:val="es-ES"/>
        </w:rPr>
      </w:pPr>
    </w:p>
    <w:p w14:paraId="01CFE6B5" w14:textId="7B91DE18" w:rsidR="0051024B" w:rsidRPr="000741D5" w:rsidRDefault="0051024B" w:rsidP="000741D5">
      <w:pPr>
        <w:shd w:val="clear" w:color="auto" w:fill="FFFFFF"/>
        <w:jc w:val="both"/>
        <w:rPr>
          <w:rFonts w:asciiTheme="minorHAnsi" w:hAnsiTheme="minorHAnsi" w:cstheme="minorHAnsi"/>
          <w:bCs/>
          <w:sz w:val="16"/>
          <w:szCs w:val="16"/>
          <w:lang w:val="es-ES"/>
        </w:rPr>
      </w:pPr>
    </w:p>
    <w:p w14:paraId="1F7B66CB" w14:textId="6134010F" w:rsidR="005C20DC" w:rsidRPr="00060A30" w:rsidRDefault="0051024B" w:rsidP="0051024B">
      <w:pPr>
        <w:pStyle w:val="Prrafodelista"/>
        <w:numPr>
          <w:ilvl w:val="0"/>
          <w:numId w:val="18"/>
        </w:numPr>
        <w:jc w:val="both"/>
        <w:rPr>
          <w:rFonts w:asciiTheme="minorHAnsi" w:hAnsiTheme="minorHAnsi" w:cstheme="minorHAnsi"/>
          <w:b/>
          <w:i/>
        </w:rPr>
      </w:pPr>
      <w:r w:rsidRPr="00060A30">
        <w:rPr>
          <w:rFonts w:asciiTheme="minorHAnsi" w:hAnsiTheme="minorHAnsi" w:cstheme="minorHAnsi"/>
          <w:b/>
          <w:i/>
        </w:rPr>
        <w:t>Los vapeadores son de fácil acceso.</w:t>
      </w:r>
    </w:p>
    <w:p w14:paraId="12FBCEAA" w14:textId="77777777" w:rsidR="0051024B" w:rsidRPr="000741D5" w:rsidRDefault="0051024B" w:rsidP="000741D5">
      <w:pPr>
        <w:shd w:val="clear" w:color="auto" w:fill="FFFFFF"/>
        <w:jc w:val="both"/>
        <w:rPr>
          <w:rFonts w:asciiTheme="minorHAnsi" w:hAnsiTheme="minorHAnsi" w:cstheme="minorHAnsi"/>
          <w:bCs/>
          <w:sz w:val="16"/>
          <w:szCs w:val="16"/>
          <w:lang w:val="es-ES"/>
        </w:rPr>
      </w:pPr>
    </w:p>
    <w:p w14:paraId="26605456" w14:textId="14705089" w:rsidR="00060A30" w:rsidRPr="0051024B" w:rsidRDefault="00AF6ACE" w:rsidP="00060A30">
      <w:pPr>
        <w:jc w:val="both"/>
        <w:rPr>
          <w:rFonts w:asciiTheme="minorHAnsi" w:hAnsiTheme="minorHAnsi" w:cstheme="minorHAnsi"/>
        </w:rPr>
      </w:pPr>
      <w:r>
        <w:rPr>
          <w:rFonts w:asciiTheme="minorHAnsi" w:hAnsiTheme="minorHAnsi" w:cstheme="minorHAnsi"/>
        </w:rPr>
        <w:t>Aunado a lo anterior, u</w:t>
      </w:r>
      <w:r w:rsidR="0051024B">
        <w:rPr>
          <w:rFonts w:asciiTheme="minorHAnsi" w:hAnsiTheme="minorHAnsi" w:cstheme="minorHAnsi"/>
        </w:rPr>
        <w:t xml:space="preserve">no de los mayores problemas que hemos identificado es que </w:t>
      </w:r>
      <w:r w:rsidR="0051024B" w:rsidRPr="0051024B">
        <w:rPr>
          <w:rFonts w:asciiTheme="minorHAnsi" w:hAnsiTheme="minorHAnsi" w:cstheme="minorHAnsi"/>
        </w:rPr>
        <w:t xml:space="preserve">las empresas dedicadas a su comercialización </w:t>
      </w:r>
      <w:r w:rsidR="00060A30">
        <w:rPr>
          <w:rFonts w:asciiTheme="minorHAnsi" w:hAnsiTheme="minorHAnsi" w:cstheme="minorHAnsi"/>
        </w:rPr>
        <w:t>colocan estos productos</w:t>
      </w:r>
      <w:r w:rsidR="0051024B" w:rsidRPr="0051024B">
        <w:rPr>
          <w:rFonts w:asciiTheme="minorHAnsi" w:hAnsiTheme="minorHAnsi" w:cstheme="minorHAnsi"/>
        </w:rPr>
        <w:t xml:space="preserve"> en centros comerciales, </w:t>
      </w:r>
      <w:r>
        <w:rPr>
          <w:rFonts w:asciiTheme="minorHAnsi" w:hAnsiTheme="minorHAnsi" w:cstheme="minorHAnsi"/>
        </w:rPr>
        <w:t xml:space="preserve">almacenes de cadenas, </w:t>
      </w:r>
      <w:r w:rsidR="0051024B" w:rsidRPr="0051024B">
        <w:rPr>
          <w:rFonts w:asciiTheme="minorHAnsi" w:hAnsiTheme="minorHAnsi" w:cstheme="minorHAnsi"/>
        </w:rPr>
        <w:t>ti</w:t>
      </w:r>
      <w:r w:rsidR="005D30D6">
        <w:rPr>
          <w:rFonts w:asciiTheme="minorHAnsi" w:hAnsiTheme="minorHAnsi" w:cstheme="minorHAnsi"/>
        </w:rPr>
        <w:t xml:space="preserve">endas convencionales y en </w:t>
      </w:r>
      <w:r w:rsidR="00060A30">
        <w:rPr>
          <w:rFonts w:asciiTheme="minorHAnsi" w:hAnsiTheme="minorHAnsi" w:cstheme="minorHAnsi"/>
        </w:rPr>
        <w:t>internet</w:t>
      </w:r>
      <w:r w:rsidR="005D30D6">
        <w:rPr>
          <w:rFonts w:asciiTheme="minorHAnsi" w:hAnsiTheme="minorHAnsi" w:cstheme="minorHAnsi"/>
        </w:rPr>
        <w:t>,</w:t>
      </w:r>
      <w:r w:rsidR="00060A30">
        <w:rPr>
          <w:rFonts w:asciiTheme="minorHAnsi" w:hAnsiTheme="minorHAnsi" w:cstheme="minorHAnsi"/>
        </w:rPr>
        <w:t xml:space="preserve"> </w:t>
      </w:r>
      <w:r w:rsidR="005D30D6">
        <w:rPr>
          <w:rFonts w:asciiTheme="minorHAnsi" w:hAnsiTheme="minorHAnsi" w:cstheme="minorHAnsi"/>
        </w:rPr>
        <w:t xml:space="preserve">lo cual genera que sea </w:t>
      </w:r>
      <w:r w:rsidR="00060A30">
        <w:rPr>
          <w:rFonts w:asciiTheme="minorHAnsi" w:hAnsiTheme="minorHAnsi" w:cstheme="minorHAnsi"/>
        </w:rPr>
        <w:t xml:space="preserve">de fácil </w:t>
      </w:r>
      <w:r w:rsidR="005D30D6">
        <w:rPr>
          <w:rFonts w:asciiTheme="minorHAnsi" w:hAnsiTheme="minorHAnsi" w:cstheme="minorHAnsi"/>
        </w:rPr>
        <w:t xml:space="preserve">acceso </w:t>
      </w:r>
      <w:r w:rsidR="00060A30">
        <w:rPr>
          <w:rFonts w:asciiTheme="minorHAnsi" w:hAnsiTheme="minorHAnsi" w:cstheme="minorHAnsi"/>
        </w:rPr>
        <w:t>para adolescentes y jóvenes.</w:t>
      </w:r>
      <w:r w:rsidR="00060A30" w:rsidRPr="00060A30">
        <w:rPr>
          <w:rFonts w:asciiTheme="minorHAnsi" w:hAnsiTheme="minorHAnsi" w:cstheme="minorHAnsi"/>
        </w:rPr>
        <w:t xml:space="preserve"> </w:t>
      </w:r>
      <w:r w:rsidR="005D30D6">
        <w:rPr>
          <w:rFonts w:asciiTheme="minorHAnsi" w:hAnsiTheme="minorHAnsi" w:cstheme="minorHAnsi"/>
        </w:rPr>
        <w:t>En su mayoría</w:t>
      </w:r>
      <w:r>
        <w:rPr>
          <w:rFonts w:asciiTheme="minorHAnsi" w:hAnsiTheme="minorHAnsi" w:cstheme="minorHAnsi"/>
        </w:rPr>
        <w:t>,</w:t>
      </w:r>
      <w:r w:rsidR="00060A30">
        <w:rPr>
          <w:rFonts w:asciiTheme="minorHAnsi" w:hAnsiTheme="minorHAnsi" w:cstheme="minorHAnsi"/>
        </w:rPr>
        <w:t xml:space="preserve"> estas marcas</w:t>
      </w:r>
      <w:r>
        <w:rPr>
          <w:rFonts w:asciiTheme="minorHAnsi" w:hAnsiTheme="minorHAnsi" w:cstheme="minorHAnsi"/>
        </w:rPr>
        <w:t>,</w:t>
      </w:r>
      <w:r w:rsidR="00060A30" w:rsidRPr="0051024B">
        <w:rPr>
          <w:rFonts w:asciiTheme="minorHAnsi" w:hAnsiTheme="minorHAnsi" w:cstheme="minorHAnsi"/>
        </w:rPr>
        <w:t xml:space="preserve"> aducen que el vaporizador no genera cáncer</w:t>
      </w:r>
      <w:r w:rsidR="00060A30">
        <w:rPr>
          <w:rFonts w:asciiTheme="minorHAnsi" w:hAnsiTheme="minorHAnsi" w:cstheme="minorHAnsi"/>
        </w:rPr>
        <w:t xml:space="preserve"> como si lo hace el cigarrillo</w:t>
      </w:r>
      <w:r w:rsidR="00060A30" w:rsidRPr="0051024B">
        <w:rPr>
          <w:rFonts w:asciiTheme="minorHAnsi" w:hAnsiTheme="minorHAnsi" w:cstheme="minorHAnsi"/>
        </w:rPr>
        <w:t xml:space="preserve">, no es amargo, es rico y no da la sensación </w:t>
      </w:r>
      <w:r w:rsidR="005D30D6">
        <w:rPr>
          <w:rFonts w:asciiTheme="minorHAnsi" w:hAnsiTheme="minorHAnsi" w:cstheme="minorHAnsi"/>
        </w:rPr>
        <w:t xml:space="preserve">de sequedad o flema como el cigarrillo, entre </w:t>
      </w:r>
      <w:r w:rsidR="00060A30" w:rsidRPr="0051024B">
        <w:rPr>
          <w:rFonts w:asciiTheme="minorHAnsi" w:hAnsiTheme="minorHAnsi" w:cstheme="minorHAnsi"/>
        </w:rPr>
        <w:t>miles de “maravillas”</w:t>
      </w:r>
      <w:r w:rsidR="005D30D6">
        <w:rPr>
          <w:rFonts w:asciiTheme="minorHAnsi" w:hAnsiTheme="minorHAnsi" w:cstheme="minorHAnsi"/>
        </w:rPr>
        <w:t xml:space="preserve"> que ofrecen para hacer más atractivo su producto</w:t>
      </w:r>
      <w:r w:rsidR="00060A30" w:rsidRPr="0051024B">
        <w:rPr>
          <w:rFonts w:asciiTheme="minorHAnsi" w:hAnsiTheme="minorHAnsi" w:cstheme="minorHAnsi"/>
        </w:rPr>
        <w:t>.</w:t>
      </w:r>
    </w:p>
    <w:p w14:paraId="4DD1B51A" w14:textId="77777777" w:rsidR="000741D5" w:rsidRDefault="000741D5" w:rsidP="0051024B">
      <w:pPr>
        <w:jc w:val="both"/>
        <w:rPr>
          <w:rFonts w:asciiTheme="minorHAnsi" w:hAnsiTheme="minorHAnsi" w:cstheme="minorHAnsi"/>
          <w:bCs/>
          <w:sz w:val="16"/>
          <w:szCs w:val="16"/>
          <w:lang w:val="es-ES"/>
        </w:rPr>
      </w:pPr>
    </w:p>
    <w:p w14:paraId="7960145D" w14:textId="508307DE" w:rsidR="0051024B" w:rsidRDefault="005D30D6" w:rsidP="0051024B">
      <w:pPr>
        <w:jc w:val="both"/>
        <w:rPr>
          <w:rFonts w:asciiTheme="minorHAnsi" w:hAnsiTheme="minorHAnsi" w:cstheme="minorHAnsi"/>
        </w:rPr>
      </w:pPr>
      <w:r>
        <w:rPr>
          <w:rFonts w:asciiTheme="minorHAnsi" w:hAnsiTheme="minorHAnsi" w:cstheme="minorHAnsi"/>
        </w:rPr>
        <w:t>Así las cosas, t</w:t>
      </w:r>
      <w:r w:rsidR="0051024B" w:rsidRPr="0051024B">
        <w:rPr>
          <w:rFonts w:asciiTheme="minorHAnsi" w:hAnsiTheme="minorHAnsi" w:cstheme="minorHAnsi"/>
        </w:rPr>
        <w:t xml:space="preserve">enemos jóvenes que desde los 14 años </w:t>
      </w:r>
      <w:r w:rsidR="00060A30">
        <w:rPr>
          <w:rFonts w:asciiTheme="minorHAnsi" w:hAnsiTheme="minorHAnsi" w:cstheme="minorHAnsi"/>
        </w:rPr>
        <w:t>piensan</w:t>
      </w:r>
      <w:r w:rsidR="0051024B" w:rsidRPr="0051024B">
        <w:rPr>
          <w:rFonts w:asciiTheme="minorHAnsi" w:hAnsiTheme="minorHAnsi" w:cstheme="minorHAnsi"/>
        </w:rPr>
        <w:t xml:space="preserve"> que no están consumiendo</w:t>
      </w:r>
      <w:r>
        <w:rPr>
          <w:rFonts w:asciiTheme="minorHAnsi" w:hAnsiTheme="minorHAnsi" w:cstheme="minorHAnsi"/>
        </w:rPr>
        <w:t xml:space="preserve"> sustancias nocivas para la salud</w:t>
      </w:r>
      <w:r w:rsidR="00C14678">
        <w:rPr>
          <w:rFonts w:asciiTheme="minorHAnsi" w:hAnsiTheme="minorHAnsi" w:cstheme="minorHAnsi"/>
        </w:rPr>
        <w:t>, incluso sus padres abuelos y/o cuidadores no prenden las alarmas frente al consumo de estos dispositivos, debido a su aceptación social</w:t>
      </w:r>
      <w:r w:rsidR="00060A30">
        <w:rPr>
          <w:rFonts w:asciiTheme="minorHAnsi" w:hAnsiTheme="minorHAnsi" w:cstheme="minorHAnsi"/>
        </w:rPr>
        <w:t>.</w:t>
      </w:r>
      <w:r w:rsidR="0051024B" w:rsidRPr="0051024B">
        <w:rPr>
          <w:rFonts w:asciiTheme="minorHAnsi" w:hAnsiTheme="minorHAnsi" w:cstheme="minorHAnsi"/>
        </w:rPr>
        <w:t xml:space="preserve"> </w:t>
      </w:r>
      <w:r w:rsidR="00C14678">
        <w:rPr>
          <w:rFonts w:asciiTheme="minorHAnsi" w:hAnsiTheme="minorHAnsi" w:cstheme="minorHAnsi"/>
        </w:rPr>
        <w:t>Sin duda alguna, e</w:t>
      </w:r>
      <w:r w:rsidR="00060A30">
        <w:rPr>
          <w:rFonts w:asciiTheme="minorHAnsi" w:hAnsiTheme="minorHAnsi" w:cstheme="minorHAnsi"/>
        </w:rPr>
        <w:t xml:space="preserve">stas compañías </w:t>
      </w:r>
      <w:r w:rsidR="00060A30" w:rsidRPr="00060A30">
        <w:rPr>
          <w:rFonts w:asciiTheme="minorHAnsi" w:hAnsiTheme="minorHAnsi" w:cstheme="minorHAnsi"/>
        </w:rPr>
        <w:t xml:space="preserve">están creando consumidores a futuro, ya que los jóvenes empiezan a </w:t>
      </w:r>
      <w:r w:rsidR="00C14678">
        <w:rPr>
          <w:rFonts w:asciiTheme="minorHAnsi" w:hAnsiTheme="minorHAnsi" w:cstheme="minorHAnsi"/>
        </w:rPr>
        <w:t>desarrollar</w:t>
      </w:r>
      <w:r w:rsidR="00060A30" w:rsidRPr="00060A30">
        <w:rPr>
          <w:rFonts w:asciiTheme="minorHAnsi" w:hAnsiTheme="minorHAnsi" w:cstheme="minorHAnsi"/>
        </w:rPr>
        <w:t xml:space="preserve"> </w:t>
      </w:r>
      <w:r w:rsidR="00C14678">
        <w:rPr>
          <w:rFonts w:asciiTheme="minorHAnsi" w:hAnsiTheme="minorHAnsi" w:cstheme="minorHAnsi"/>
        </w:rPr>
        <w:t xml:space="preserve">gusto por este tipo de actividades, </w:t>
      </w:r>
      <w:r w:rsidR="00315595">
        <w:rPr>
          <w:rFonts w:asciiTheme="minorHAnsi" w:hAnsiTheme="minorHAnsi" w:cstheme="minorHAnsi"/>
        </w:rPr>
        <w:t>y</w:t>
      </w:r>
      <w:r w:rsidR="00C14678">
        <w:rPr>
          <w:rFonts w:asciiTheme="minorHAnsi" w:hAnsiTheme="minorHAnsi" w:cstheme="minorHAnsi"/>
        </w:rPr>
        <w:t xml:space="preserve"> al cabo de un tiempo</w:t>
      </w:r>
      <w:r w:rsidR="00315595">
        <w:rPr>
          <w:rFonts w:asciiTheme="minorHAnsi" w:hAnsiTheme="minorHAnsi" w:cstheme="minorHAnsi"/>
        </w:rPr>
        <w:t xml:space="preserve"> esto se</w:t>
      </w:r>
      <w:r w:rsidR="00C14678">
        <w:rPr>
          <w:rFonts w:asciiTheme="minorHAnsi" w:hAnsiTheme="minorHAnsi" w:cstheme="minorHAnsi"/>
        </w:rPr>
        <w:t xml:space="preserve"> derivará en una adicción</w:t>
      </w:r>
      <w:r w:rsidR="00AB62B9">
        <w:rPr>
          <w:rFonts w:asciiTheme="minorHAnsi" w:hAnsiTheme="minorHAnsi" w:cstheme="minorHAnsi"/>
        </w:rPr>
        <w:t>.</w:t>
      </w:r>
    </w:p>
    <w:p w14:paraId="153D3468" w14:textId="77777777" w:rsidR="00AB62B9" w:rsidRPr="000741D5" w:rsidRDefault="00AB62B9" w:rsidP="0051024B">
      <w:pPr>
        <w:jc w:val="both"/>
        <w:rPr>
          <w:rFonts w:asciiTheme="minorHAnsi" w:hAnsiTheme="minorHAnsi" w:cstheme="minorHAnsi"/>
          <w:sz w:val="20"/>
          <w:szCs w:val="20"/>
        </w:rPr>
      </w:pPr>
    </w:p>
    <w:p w14:paraId="50A4E323" w14:textId="103575C8" w:rsidR="00AB62B9" w:rsidRDefault="00AB62B9" w:rsidP="0051024B">
      <w:pPr>
        <w:jc w:val="both"/>
        <w:rPr>
          <w:rFonts w:asciiTheme="minorHAnsi" w:hAnsiTheme="minorHAnsi" w:cstheme="minorHAnsi"/>
        </w:rPr>
      </w:pPr>
      <w:r>
        <w:rPr>
          <w:rFonts w:asciiTheme="minorHAnsi" w:hAnsiTheme="minorHAnsi" w:cstheme="minorHAnsi"/>
        </w:rPr>
        <w:t>E</w:t>
      </w:r>
      <w:r w:rsidRPr="00AB62B9">
        <w:rPr>
          <w:rFonts w:asciiTheme="minorHAnsi" w:hAnsiTheme="minorHAnsi" w:cstheme="minorHAnsi"/>
        </w:rPr>
        <w:t xml:space="preserve">n Estados Unidos, </w:t>
      </w:r>
      <w:r w:rsidR="004568C6">
        <w:rPr>
          <w:rFonts w:asciiTheme="minorHAnsi" w:hAnsiTheme="minorHAnsi" w:cstheme="minorHAnsi"/>
        </w:rPr>
        <w:t xml:space="preserve">un estudio evidenció que </w:t>
      </w:r>
      <w:r w:rsidRPr="00AB62B9">
        <w:rPr>
          <w:rFonts w:asciiTheme="minorHAnsi" w:hAnsiTheme="minorHAnsi" w:cstheme="minorHAnsi"/>
        </w:rPr>
        <w:t>el 43% de los estudiantes de último año había “vapeado”, lo que representa un 20% más de los que prueban cigarrillos tradicionales. La mayoría de los adolescentes en escuela media y superior refieren solo usar saborizantes sin nicotina; sin embargo, en el mercado, alrededor del 99% de los líquidos contienen alguna cantidad de esta sustancia</w:t>
      </w:r>
      <w:r w:rsidR="001D715A">
        <w:rPr>
          <w:rFonts w:asciiTheme="minorHAnsi" w:hAnsiTheme="minorHAnsi" w:cstheme="minorHAnsi"/>
        </w:rPr>
        <w:t>.</w:t>
      </w:r>
      <w:r w:rsidR="001D715A">
        <w:rPr>
          <w:rStyle w:val="Refdenotaalpie"/>
          <w:rFonts w:asciiTheme="minorHAnsi" w:hAnsiTheme="minorHAnsi" w:cstheme="minorHAnsi"/>
        </w:rPr>
        <w:footnoteReference w:id="3"/>
      </w:r>
    </w:p>
    <w:p w14:paraId="6DF4318D" w14:textId="416A9166" w:rsidR="001925A6" w:rsidRDefault="001925A6" w:rsidP="0051024B">
      <w:pPr>
        <w:jc w:val="both"/>
        <w:rPr>
          <w:rFonts w:asciiTheme="minorHAnsi" w:hAnsiTheme="minorHAnsi" w:cstheme="minorHAnsi"/>
        </w:rPr>
      </w:pPr>
    </w:p>
    <w:p w14:paraId="3058C7BA" w14:textId="1ED3F655" w:rsidR="001925A6" w:rsidRDefault="001925A6" w:rsidP="001925A6">
      <w:pPr>
        <w:jc w:val="both"/>
        <w:rPr>
          <w:rFonts w:asciiTheme="minorHAnsi" w:hAnsiTheme="minorHAnsi" w:cstheme="minorHAnsi"/>
        </w:rPr>
      </w:pPr>
      <w:r>
        <w:rPr>
          <w:rFonts w:asciiTheme="minorHAnsi" w:hAnsiTheme="minorHAnsi" w:cstheme="minorHAnsi"/>
        </w:rPr>
        <w:t>Para el caso colombiano, la situación no es muy diferente, el reciente Estudio Nacional de Consumo de Sustancias Psicoactivas en población escolar 2022 realizada por el Observatorio  de Drogas de Colombia, reveló que l</w:t>
      </w:r>
      <w:r w:rsidRPr="001925A6">
        <w:rPr>
          <w:rFonts w:asciiTheme="minorHAnsi" w:hAnsiTheme="minorHAnsi" w:cstheme="minorHAnsi"/>
        </w:rPr>
        <w:t>a edad promedio en la que los escolares inician el consumo de tabaco a través de</w:t>
      </w:r>
      <w:r>
        <w:rPr>
          <w:rFonts w:asciiTheme="minorHAnsi" w:hAnsiTheme="minorHAnsi" w:cstheme="minorHAnsi"/>
        </w:rPr>
        <w:t xml:space="preserve"> </w:t>
      </w:r>
      <w:r w:rsidRPr="001925A6">
        <w:rPr>
          <w:rFonts w:asciiTheme="minorHAnsi" w:hAnsiTheme="minorHAnsi" w:cstheme="minorHAnsi"/>
        </w:rPr>
        <w:t>dispositivos electrónicos o vapeadores es a los 14,1 años.</w:t>
      </w:r>
      <w:r>
        <w:rPr>
          <w:rFonts w:asciiTheme="minorHAnsi" w:hAnsiTheme="minorHAnsi" w:cstheme="minorHAnsi"/>
        </w:rPr>
        <w:t xml:space="preserve"> Y se ubica como la segunda sustancia más consumida, después del Alcohol.</w:t>
      </w:r>
    </w:p>
    <w:p w14:paraId="5103095D" w14:textId="7C8B21E1" w:rsidR="001925A6" w:rsidRDefault="001925A6" w:rsidP="001925A6">
      <w:pPr>
        <w:jc w:val="both"/>
        <w:rPr>
          <w:rFonts w:asciiTheme="minorHAnsi" w:hAnsiTheme="minorHAnsi" w:cstheme="minorHAnsi"/>
        </w:rPr>
      </w:pPr>
    </w:p>
    <w:p w14:paraId="009FA090" w14:textId="31955231" w:rsidR="001925A6" w:rsidRDefault="001925A6" w:rsidP="001925A6">
      <w:pPr>
        <w:jc w:val="center"/>
        <w:rPr>
          <w:rFonts w:asciiTheme="minorHAnsi" w:hAnsiTheme="minorHAnsi" w:cstheme="minorHAnsi"/>
        </w:rPr>
      </w:pPr>
      <w:r w:rsidRPr="001925A6">
        <w:rPr>
          <w:rFonts w:asciiTheme="minorHAnsi" w:hAnsiTheme="minorHAnsi" w:cstheme="minorHAnsi"/>
          <w:noProof/>
          <w:lang w:val="es-419" w:eastAsia="es-419"/>
        </w:rPr>
        <w:drawing>
          <wp:inline distT="0" distB="0" distL="0" distR="0" wp14:anchorId="487EE131" wp14:editId="179B323A">
            <wp:extent cx="4301656" cy="2338666"/>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15363" cy="2346118"/>
                    </a:xfrm>
                    <a:prstGeom prst="rect">
                      <a:avLst/>
                    </a:prstGeom>
                  </pic:spPr>
                </pic:pic>
              </a:graphicData>
            </a:graphic>
          </wp:inline>
        </w:drawing>
      </w:r>
    </w:p>
    <w:p w14:paraId="297554A6" w14:textId="77777777" w:rsidR="00AB62B9" w:rsidRPr="000741D5" w:rsidRDefault="00AB62B9" w:rsidP="0051024B">
      <w:pPr>
        <w:jc w:val="both"/>
        <w:rPr>
          <w:rFonts w:asciiTheme="minorHAnsi" w:hAnsiTheme="minorHAnsi" w:cstheme="minorHAnsi"/>
          <w:sz w:val="20"/>
          <w:szCs w:val="20"/>
        </w:rPr>
      </w:pPr>
    </w:p>
    <w:p w14:paraId="4646F150" w14:textId="62ECCE76" w:rsidR="005C20DC" w:rsidRPr="00060A30" w:rsidRDefault="00060A30" w:rsidP="00060A30">
      <w:pPr>
        <w:pStyle w:val="Prrafodelista"/>
        <w:numPr>
          <w:ilvl w:val="0"/>
          <w:numId w:val="18"/>
        </w:numPr>
        <w:jc w:val="both"/>
        <w:rPr>
          <w:rFonts w:asciiTheme="minorHAnsi" w:hAnsiTheme="minorHAnsi" w:cstheme="minorHAnsi"/>
          <w:b/>
          <w:i/>
        </w:rPr>
      </w:pPr>
      <w:r w:rsidRPr="00060A30">
        <w:rPr>
          <w:rFonts w:asciiTheme="minorHAnsi" w:hAnsiTheme="minorHAnsi" w:cstheme="minorHAnsi"/>
          <w:b/>
          <w:i/>
        </w:rPr>
        <w:t>E</w:t>
      </w:r>
      <w:r>
        <w:rPr>
          <w:rFonts w:asciiTheme="minorHAnsi" w:hAnsiTheme="minorHAnsi" w:cstheme="minorHAnsi"/>
          <w:b/>
          <w:i/>
        </w:rPr>
        <w:t>l</w:t>
      </w:r>
      <w:r w:rsidRPr="00060A30">
        <w:rPr>
          <w:rFonts w:asciiTheme="minorHAnsi" w:hAnsiTheme="minorHAnsi" w:cstheme="minorHAnsi"/>
          <w:b/>
          <w:i/>
        </w:rPr>
        <w:t xml:space="preserve"> peligro del Propilenglicol</w:t>
      </w:r>
      <w:r w:rsidR="00213DBF">
        <w:rPr>
          <w:rFonts w:asciiTheme="minorHAnsi" w:hAnsiTheme="minorHAnsi" w:cstheme="minorHAnsi"/>
          <w:b/>
          <w:i/>
        </w:rPr>
        <w:t xml:space="preserve"> y otras sustancias que contienen los vapeadores.</w:t>
      </w:r>
    </w:p>
    <w:p w14:paraId="22858326" w14:textId="77777777" w:rsidR="00F93D9B" w:rsidRPr="000741D5" w:rsidRDefault="00F93D9B" w:rsidP="00F93D9B">
      <w:pPr>
        <w:jc w:val="both"/>
        <w:rPr>
          <w:rFonts w:asciiTheme="minorHAnsi" w:hAnsiTheme="minorHAnsi" w:cstheme="minorHAnsi"/>
          <w:sz w:val="20"/>
          <w:szCs w:val="20"/>
        </w:rPr>
      </w:pPr>
    </w:p>
    <w:p w14:paraId="6EC7D084" w14:textId="07D32641" w:rsidR="00F93D9B" w:rsidRDefault="00060A30" w:rsidP="00F93D9B">
      <w:pPr>
        <w:jc w:val="both"/>
        <w:rPr>
          <w:rFonts w:asciiTheme="minorHAnsi" w:hAnsiTheme="minorHAnsi" w:cstheme="minorHAnsi"/>
        </w:rPr>
      </w:pPr>
      <w:r w:rsidRPr="00060A30">
        <w:rPr>
          <w:rFonts w:asciiTheme="minorHAnsi" w:hAnsiTheme="minorHAnsi" w:cstheme="minorHAnsi"/>
        </w:rPr>
        <w:t>Los vape</w:t>
      </w:r>
      <w:r w:rsidR="0006332B">
        <w:rPr>
          <w:rFonts w:asciiTheme="minorHAnsi" w:hAnsiTheme="minorHAnsi" w:cstheme="minorHAnsi"/>
        </w:rPr>
        <w:t>adores</w:t>
      </w:r>
      <w:r w:rsidRPr="00060A30">
        <w:rPr>
          <w:rFonts w:asciiTheme="minorHAnsi" w:hAnsiTheme="minorHAnsi" w:cstheme="minorHAnsi"/>
        </w:rPr>
        <w:t xml:space="preserve"> son dispositivos que liberan nicotina</w:t>
      </w:r>
      <w:r w:rsidR="0006332B">
        <w:rPr>
          <w:rFonts w:asciiTheme="minorHAnsi" w:hAnsiTheme="minorHAnsi" w:cstheme="minorHAnsi"/>
        </w:rPr>
        <w:t xml:space="preserve"> </w:t>
      </w:r>
      <w:r w:rsidR="0006332B" w:rsidRPr="00060A30">
        <w:rPr>
          <w:rFonts w:asciiTheme="minorHAnsi" w:hAnsiTheme="minorHAnsi" w:cstheme="minorHAnsi"/>
        </w:rPr>
        <w:t>(des</w:t>
      </w:r>
      <w:r w:rsidR="0006332B">
        <w:rPr>
          <w:rFonts w:asciiTheme="minorHAnsi" w:hAnsiTheme="minorHAnsi" w:cstheme="minorHAnsi"/>
        </w:rPr>
        <w:t xml:space="preserve">de 0mg/ml) hasta 36 mg/ml) </w:t>
      </w:r>
      <w:r w:rsidRPr="00060A30">
        <w:rPr>
          <w:rFonts w:asciiTheme="minorHAnsi" w:hAnsiTheme="minorHAnsi" w:cstheme="minorHAnsi"/>
        </w:rPr>
        <w:t xml:space="preserve">a través del calentamiento de un líquido </w:t>
      </w:r>
      <w:r w:rsidR="0006332B">
        <w:rPr>
          <w:rFonts w:asciiTheme="minorHAnsi" w:hAnsiTheme="minorHAnsi" w:cstheme="minorHAnsi"/>
        </w:rPr>
        <w:t>que contiene</w:t>
      </w:r>
      <w:r w:rsidRPr="00060A30">
        <w:rPr>
          <w:rFonts w:asciiTheme="minorHAnsi" w:hAnsiTheme="minorHAnsi" w:cstheme="minorHAnsi"/>
        </w:rPr>
        <w:t xml:space="preserve"> propilenglicol y glicerina vegetal</w:t>
      </w:r>
      <w:r w:rsidR="00F93D9B">
        <w:rPr>
          <w:rFonts w:asciiTheme="minorHAnsi" w:hAnsiTheme="minorHAnsi" w:cstheme="minorHAnsi"/>
        </w:rPr>
        <w:t xml:space="preserve">. El propilenglicol es un </w:t>
      </w:r>
      <w:r w:rsidR="00F93D9B" w:rsidRPr="00F93D9B">
        <w:rPr>
          <w:rFonts w:asciiTheme="minorHAnsi" w:hAnsiTheme="minorHAnsi" w:cstheme="minorHAnsi"/>
        </w:rPr>
        <w:t>compuesto orgánico que forma parte de la familia del alcohol</w:t>
      </w:r>
      <w:r w:rsidR="00F93D9B">
        <w:rPr>
          <w:rFonts w:asciiTheme="minorHAnsi" w:hAnsiTheme="minorHAnsi" w:cstheme="minorHAnsi"/>
        </w:rPr>
        <w:t xml:space="preserve">, es </w:t>
      </w:r>
      <w:r w:rsidR="00315595">
        <w:rPr>
          <w:rFonts w:asciiTheme="minorHAnsi" w:hAnsiTheme="minorHAnsi" w:cstheme="minorHAnsi"/>
        </w:rPr>
        <w:t>inodoro</w:t>
      </w:r>
      <w:r w:rsidR="00F93D9B">
        <w:rPr>
          <w:rFonts w:asciiTheme="minorHAnsi" w:hAnsiTheme="minorHAnsi" w:cstheme="minorHAnsi"/>
        </w:rPr>
        <w:t xml:space="preserve">, incoloro </w:t>
      </w:r>
      <w:r w:rsidR="00315595">
        <w:rPr>
          <w:rFonts w:asciiTheme="minorHAnsi" w:hAnsiTheme="minorHAnsi" w:cstheme="minorHAnsi"/>
        </w:rPr>
        <w:t xml:space="preserve">y </w:t>
      </w:r>
      <w:r w:rsidR="00315595" w:rsidRPr="00F93D9B">
        <w:rPr>
          <w:rFonts w:asciiTheme="minorHAnsi" w:hAnsiTheme="minorHAnsi" w:cstheme="minorHAnsi"/>
        </w:rPr>
        <w:t>miscible</w:t>
      </w:r>
      <w:r w:rsidR="00F93D9B" w:rsidRPr="00F93D9B">
        <w:rPr>
          <w:rFonts w:asciiTheme="minorHAnsi" w:hAnsiTheme="minorHAnsi" w:cstheme="minorHAnsi"/>
        </w:rPr>
        <w:t xml:space="preserve"> con agua</w:t>
      </w:r>
      <w:r w:rsidR="00F93D9B">
        <w:rPr>
          <w:rFonts w:asciiTheme="minorHAnsi" w:hAnsiTheme="minorHAnsi" w:cstheme="minorHAnsi"/>
        </w:rPr>
        <w:t>. B</w:t>
      </w:r>
      <w:r w:rsidR="00F93D9B" w:rsidRPr="00F93D9B">
        <w:rPr>
          <w:rFonts w:asciiTheme="minorHAnsi" w:hAnsiTheme="minorHAnsi" w:cstheme="minorHAnsi"/>
        </w:rPr>
        <w:t>asta con entrar a google</w:t>
      </w:r>
      <w:r w:rsidR="00315595">
        <w:rPr>
          <w:rFonts w:asciiTheme="minorHAnsi" w:hAnsiTheme="minorHAnsi" w:cstheme="minorHAnsi"/>
        </w:rPr>
        <w:t xml:space="preserve"> para </w:t>
      </w:r>
      <w:r w:rsidR="00315595" w:rsidRPr="00F93D9B">
        <w:rPr>
          <w:rFonts w:asciiTheme="minorHAnsi" w:hAnsiTheme="minorHAnsi" w:cstheme="minorHAnsi"/>
        </w:rPr>
        <w:t>detallar</w:t>
      </w:r>
      <w:r w:rsidR="00F93D9B" w:rsidRPr="00F93D9B">
        <w:rPr>
          <w:rFonts w:asciiTheme="minorHAnsi" w:hAnsiTheme="minorHAnsi" w:cstheme="minorHAnsi"/>
        </w:rPr>
        <w:t xml:space="preserve"> que es un petroquímico que se emplea como disolvente y en otros tipos de uso industrial</w:t>
      </w:r>
      <w:r w:rsidR="00F93D9B">
        <w:rPr>
          <w:rFonts w:asciiTheme="minorHAnsi" w:hAnsiTheme="minorHAnsi" w:cstheme="minorHAnsi"/>
        </w:rPr>
        <w:t>.</w:t>
      </w:r>
    </w:p>
    <w:p w14:paraId="02998E3B" w14:textId="77777777" w:rsidR="00F93D9B" w:rsidRPr="000741D5" w:rsidRDefault="00F93D9B" w:rsidP="00F93D9B">
      <w:pPr>
        <w:jc w:val="both"/>
        <w:rPr>
          <w:rFonts w:asciiTheme="minorHAnsi" w:hAnsiTheme="minorHAnsi" w:cstheme="minorHAnsi"/>
          <w:sz w:val="20"/>
          <w:szCs w:val="20"/>
        </w:rPr>
      </w:pPr>
    </w:p>
    <w:p w14:paraId="58AD25DF" w14:textId="2CE4F154" w:rsidR="00F93D9B" w:rsidRDefault="00F93D9B" w:rsidP="00F93D9B">
      <w:pPr>
        <w:jc w:val="both"/>
        <w:rPr>
          <w:rFonts w:asciiTheme="minorHAnsi" w:hAnsiTheme="minorHAnsi" w:cstheme="minorHAnsi"/>
        </w:rPr>
      </w:pPr>
      <w:r>
        <w:rPr>
          <w:rFonts w:asciiTheme="minorHAnsi" w:hAnsiTheme="minorHAnsi" w:cstheme="minorHAnsi"/>
        </w:rPr>
        <w:t>En</w:t>
      </w:r>
      <w:r w:rsidR="00315595">
        <w:rPr>
          <w:rFonts w:asciiTheme="minorHAnsi" w:hAnsiTheme="minorHAnsi" w:cstheme="minorHAnsi"/>
        </w:rPr>
        <w:t xml:space="preserve"> </w:t>
      </w:r>
      <w:r w:rsidR="00FB3BCC">
        <w:rPr>
          <w:rFonts w:asciiTheme="minorHAnsi" w:hAnsiTheme="minorHAnsi" w:cstheme="minorHAnsi"/>
        </w:rPr>
        <w:t>consecuencia,</w:t>
      </w:r>
      <w:r w:rsidR="00315595">
        <w:rPr>
          <w:rFonts w:asciiTheme="minorHAnsi" w:hAnsiTheme="minorHAnsi" w:cstheme="minorHAnsi"/>
        </w:rPr>
        <w:t xml:space="preserve"> con lo anterior, el propilenglicol</w:t>
      </w:r>
      <w:r>
        <w:rPr>
          <w:rFonts w:asciiTheme="minorHAnsi" w:hAnsiTheme="minorHAnsi" w:cstheme="minorHAnsi"/>
        </w:rPr>
        <w:t xml:space="preserve"> </w:t>
      </w:r>
      <w:r w:rsidRPr="00F93D9B">
        <w:rPr>
          <w:rFonts w:asciiTheme="minorHAnsi" w:hAnsiTheme="minorHAnsi" w:cstheme="minorHAnsi"/>
        </w:rPr>
        <w:t>es el líquido que se utiliza para vaporizar</w:t>
      </w:r>
      <w:r>
        <w:rPr>
          <w:rFonts w:asciiTheme="minorHAnsi" w:hAnsiTheme="minorHAnsi" w:cstheme="minorHAnsi"/>
        </w:rPr>
        <w:t xml:space="preserve">; </w:t>
      </w:r>
      <w:r w:rsidRPr="00F93D9B">
        <w:rPr>
          <w:rFonts w:asciiTheme="minorHAnsi" w:hAnsiTheme="minorHAnsi" w:cstheme="minorHAnsi"/>
        </w:rPr>
        <w:t>va en la capsula con el saborizante que al calentarse a alta temperatura</w:t>
      </w:r>
      <w:r>
        <w:rPr>
          <w:rFonts w:asciiTheme="minorHAnsi" w:hAnsiTheme="minorHAnsi" w:cstheme="minorHAnsi"/>
        </w:rPr>
        <w:t xml:space="preserve"> (350 grados)</w:t>
      </w:r>
      <w:r w:rsidRPr="00F93D9B">
        <w:rPr>
          <w:rFonts w:asciiTheme="minorHAnsi" w:hAnsiTheme="minorHAnsi" w:cstheme="minorHAnsi"/>
        </w:rPr>
        <w:t xml:space="preserve"> y en fracción de segundos se vuelve</w:t>
      </w:r>
      <w:r w:rsidR="00315595">
        <w:rPr>
          <w:rFonts w:asciiTheme="minorHAnsi" w:hAnsiTheme="minorHAnsi" w:cstheme="minorHAnsi"/>
        </w:rPr>
        <w:t xml:space="preserve"> una enorme cantidad</w:t>
      </w:r>
      <w:r w:rsidRPr="00F93D9B">
        <w:rPr>
          <w:rFonts w:asciiTheme="minorHAnsi" w:hAnsiTheme="minorHAnsi" w:cstheme="minorHAnsi"/>
        </w:rPr>
        <w:t xml:space="preserve"> de vapor. Consecuencia de ello, se descompone en moléculas minúsculas que son altamente cancerígenas y toxicas, al hacer la calada, ingresan al cuerpo humano a través de los pulmones. </w:t>
      </w:r>
      <w:r w:rsidR="00951230">
        <w:rPr>
          <w:rFonts w:asciiTheme="minorHAnsi" w:hAnsiTheme="minorHAnsi" w:cstheme="minorHAnsi"/>
        </w:rPr>
        <w:t>Los dispositivos, c</w:t>
      </w:r>
      <w:r w:rsidR="00951230" w:rsidRPr="00951230">
        <w:rPr>
          <w:rFonts w:asciiTheme="minorHAnsi" w:hAnsiTheme="minorHAnsi" w:cstheme="minorHAnsi"/>
        </w:rPr>
        <w:t>rean más vapor y liberan más productos químicos.</w:t>
      </w:r>
    </w:p>
    <w:p w14:paraId="647E1BFB" w14:textId="77777777" w:rsidR="00951230" w:rsidRPr="000741D5" w:rsidRDefault="00951230" w:rsidP="00F93D9B">
      <w:pPr>
        <w:jc w:val="both"/>
        <w:rPr>
          <w:rFonts w:asciiTheme="minorHAnsi" w:hAnsiTheme="minorHAnsi" w:cstheme="minorHAnsi"/>
          <w:sz w:val="20"/>
          <w:szCs w:val="20"/>
        </w:rPr>
      </w:pPr>
    </w:p>
    <w:p w14:paraId="55046A70" w14:textId="449DEB94" w:rsidR="00951230" w:rsidRDefault="00951230" w:rsidP="00F93D9B">
      <w:pPr>
        <w:jc w:val="both"/>
        <w:rPr>
          <w:rFonts w:asciiTheme="minorHAnsi" w:hAnsiTheme="minorHAnsi" w:cstheme="minorHAnsi"/>
        </w:rPr>
      </w:pPr>
      <w:r>
        <w:rPr>
          <w:rFonts w:asciiTheme="minorHAnsi" w:hAnsiTheme="minorHAnsi" w:cstheme="minorHAnsi"/>
        </w:rPr>
        <w:t xml:space="preserve">El medico Thomas </w:t>
      </w:r>
      <w:r w:rsidRPr="00951230">
        <w:rPr>
          <w:rFonts w:asciiTheme="minorHAnsi" w:hAnsiTheme="minorHAnsi" w:cstheme="minorHAnsi"/>
        </w:rPr>
        <w:t>Eissenberg</w:t>
      </w:r>
      <w:r>
        <w:rPr>
          <w:rFonts w:asciiTheme="minorHAnsi" w:hAnsiTheme="minorHAnsi" w:cstheme="minorHAnsi"/>
        </w:rPr>
        <w:t xml:space="preserve">, </w:t>
      </w:r>
      <w:r w:rsidRPr="00951230">
        <w:rPr>
          <w:rFonts w:asciiTheme="minorHAnsi" w:hAnsiTheme="minorHAnsi" w:cstheme="minorHAnsi"/>
        </w:rPr>
        <w:t>director del Centro para el Estudio de Productos del Tabaco en la Universidad Estatal de Virginia</w:t>
      </w:r>
      <w:r>
        <w:rPr>
          <w:rFonts w:asciiTheme="minorHAnsi" w:hAnsiTheme="minorHAnsi" w:cstheme="minorHAnsi"/>
        </w:rPr>
        <w:t>,</w:t>
      </w:r>
      <w:r w:rsidRPr="00951230">
        <w:rPr>
          <w:rFonts w:asciiTheme="minorHAnsi" w:hAnsiTheme="minorHAnsi" w:cstheme="minorHAnsi"/>
        </w:rPr>
        <w:t xml:space="preserve"> ha expresado que</w:t>
      </w:r>
      <w:r>
        <w:rPr>
          <w:rFonts w:asciiTheme="minorHAnsi" w:hAnsiTheme="minorHAnsi" w:cstheme="minorHAnsi"/>
        </w:rPr>
        <w:t xml:space="preserve"> </w:t>
      </w:r>
      <w:r w:rsidRPr="00951230">
        <w:rPr>
          <w:rFonts w:asciiTheme="minorHAnsi" w:hAnsiTheme="minorHAnsi" w:cstheme="minorHAnsi"/>
        </w:rPr>
        <w:t>"Los pulmones no están diseñados para lidiar con el desafío constante de la falta de aire que las personas les están provocando — a veces hasta 200 inhalaciones al día — día tras día, semana tras semana, año tras año".</w:t>
      </w:r>
      <w:r>
        <w:rPr>
          <w:rFonts w:asciiTheme="minorHAnsi" w:hAnsiTheme="minorHAnsi" w:cstheme="minorHAnsi"/>
        </w:rPr>
        <w:t xml:space="preserve"> Un informe del New York Times, expresó:</w:t>
      </w:r>
    </w:p>
    <w:p w14:paraId="7963584A" w14:textId="77777777" w:rsidR="001925A6" w:rsidRDefault="001925A6" w:rsidP="00F93D9B">
      <w:pPr>
        <w:jc w:val="both"/>
        <w:rPr>
          <w:rFonts w:asciiTheme="minorHAnsi" w:hAnsiTheme="minorHAnsi" w:cstheme="minorHAnsi"/>
        </w:rPr>
      </w:pPr>
    </w:p>
    <w:p w14:paraId="7475D905" w14:textId="0DC70E18" w:rsidR="00951230" w:rsidRDefault="00951230" w:rsidP="00951230">
      <w:pPr>
        <w:ind w:left="567" w:right="708"/>
        <w:jc w:val="both"/>
        <w:rPr>
          <w:rFonts w:asciiTheme="minorHAnsi" w:hAnsiTheme="minorHAnsi" w:cstheme="minorHAnsi"/>
          <w:sz w:val="22"/>
          <w:szCs w:val="22"/>
        </w:rPr>
      </w:pPr>
      <w:r w:rsidRPr="00951230">
        <w:rPr>
          <w:rFonts w:asciiTheme="minorHAnsi" w:hAnsiTheme="minorHAnsi" w:cstheme="minorHAnsi"/>
          <w:sz w:val="22"/>
          <w:szCs w:val="22"/>
        </w:rPr>
        <w:t>Los pacientes, la mayoría adolescentes o personas de veintitantos años, sanos en otros aspectos, llegan jadeando mucho y con dificultades graves para respirar, a menudo después de haber sufrido varios días de vómitos, fiebre y cansancio. Algunos han terminado en la unidad de cuidados intensivos o les han puesto respiradores durante semanas. El tratamiento se ha complicado debido a la falta de conocimiento de los pacientes —y a veces la negación directa— sobre las sustancias que quizá hayan usado o inhalado.</w:t>
      </w:r>
    </w:p>
    <w:p w14:paraId="45DCC4A4" w14:textId="77777777" w:rsidR="00951230" w:rsidRDefault="00951230" w:rsidP="00951230">
      <w:pPr>
        <w:ind w:left="567" w:right="708"/>
        <w:jc w:val="both"/>
        <w:rPr>
          <w:rFonts w:asciiTheme="minorHAnsi" w:hAnsiTheme="minorHAnsi" w:cstheme="minorHAnsi"/>
          <w:sz w:val="22"/>
          <w:szCs w:val="22"/>
        </w:rPr>
      </w:pPr>
    </w:p>
    <w:p w14:paraId="4170A1B8" w14:textId="29A83096" w:rsidR="00951230" w:rsidRDefault="00951230" w:rsidP="00951230">
      <w:pPr>
        <w:ind w:left="567" w:right="708"/>
        <w:jc w:val="both"/>
        <w:rPr>
          <w:rFonts w:asciiTheme="minorHAnsi" w:hAnsiTheme="minorHAnsi" w:cstheme="minorHAnsi"/>
          <w:sz w:val="22"/>
          <w:szCs w:val="22"/>
        </w:rPr>
      </w:pPr>
      <w:r>
        <w:rPr>
          <w:rFonts w:asciiTheme="minorHAnsi" w:hAnsiTheme="minorHAnsi" w:cstheme="minorHAnsi"/>
          <w:sz w:val="22"/>
          <w:szCs w:val="22"/>
        </w:rPr>
        <w:t xml:space="preserve">(…) </w:t>
      </w:r>
      <w:r w:rsidRPr="00951230">
        <w:rPr>
          <w:rFonts w:asciiTheme="minorHAnsi" w:hAnsiTheme="minorHAnsi" w:cstheme="minorHAnsi"/>
          <w:sz w:val="22"/>
          <w:szCs w:val="22"/>
        </w:rPr>
        <w:t>Las enfermedades han llamado la atención respecto de una tendencia que ha sido opacada por la intensa preocupación pública acerca del uso en aumento de cigarros electrónicos por parte de los adolescentes, con su potencial para hacer adicta a la nicotina a una nueva generación: el ascenso del dispositivo de vapeo. Ha presentado un cambio generalizado en la manera en que las personas consumen nicotina o marihuana, pues ahora inhalan ingredientes vaporizados.</w:t>
      </w:r>
    </w:p>
    <w:p w14:paraId="345CB68C" w14:textId="77777777" w:rsidR="00951230" w:rsidRDefault="00951230" w:rsidP="00951230">
      <w:pPr>
        <w:ind w:left="567" w:right="708"/>
        <w:jc w:val="both"/>
        <w:rPr>
          <w:rFonts w:asciiTheme="minorHAnsi" w:hAnsiTheme="minorHAnsi" w:cstheme="minorHAnsi"/>
          <w:sz w:val="22"/>
          <w:szCs w:val="22"/>
        </w:rPr>
      </w:pPr>
    </w:p>
    <w:p w14:paraId="63D3DA58" w14:textId="2B089F41" w:rsidR="00951230" w:rsidRDefault="00951230" w:rsidP="00951230">
      <w:pPr>
        <w:ind w:left="567" w:right="708"/>
        <w:jc w:val="both"/>
        <w:rPr>
          <w:rFonts w:asciiTheme="minorHAnsi" w:hAnsiTheme="minorHAnsi" w:cstheme="minorHAnsi"/>
          <w:sz w:val="22"/>
          <w:szCs w:val="22"/>
        </w:rPr>
      </w:pPr>
      <w:r w:rsidRPr="00951230">
        <w:rPr>
          <w:rFonts w:asciiTheme="minorHAnsi" w:hAnsiTheme="minorHAnsi" w:cstheme="minorHAnsi"/>
          <w:sz w:val="22"/>
          <w:szCs w:val="22"/>
        </w:rPr>
        <w:t>“Inhalar aceite es muy peligroso para los pulmones y podría causar la muerte”, dijo Thomas Eissenberg, que estudia el vapeo en la Universidad Estatal de Virginia. “Ese es probablemente el mensaje que podemos concluir al respecto”.</w:t>
      </w:r>
      <w:r>
        <w:rPr>
          <w:rStyle w:val="Refdenotaalpie"/>
          <w:rFonts w:asciiTheme="minorHAnsi" w:hAnsiTheme="minorHAnsi" w:cstheme="minorHAnsi"/>
          <w:sz w:val="22"/>
          <w:szCs w:val="22"/>
        </w:rPr>
        <w:footnoteReference w:id="4"/>
      </w:r>
    </w:p>
    <w:p w14:paraId="4E329C98" w14:textId="77777777" w:rsidR="00951230" w:rsidRDefault="00951230" w:rsidP="00951230">
      <w:pPr>
        <w:ind w:left="567" w:right="708"/>
        <w:jc w:val="both"/>
        <w:rPr>
          <w:rFonts w:asciiTheme="minorHAnsi" w:hAnsiTheme="minorHAnsi" w:cstheme="minorHAnsi"/>
          <w:sz w:val="22"/>
          <w:szCs w:val="22"/>
        </w:rPr>
      </w:pPr>
    </w:p>
    <w:p w14:paraId="72302FC3" w14:textId="1E13EA8E" w:rsidR="00DE159F" w:rsidRDefault="00DE159F" w:rsidP="00DE159F">
      <w:pPr>
        <w:pStyle w:val="Prrafodelista"/>
        <w:ind w:left="0"/>
        <w:jc w:val="center"/>
        <w:rPr>
          <w:rFonts w:asciiTheme="minorHAnsi" w:hAnsiTheme="minorHAnsi" w:cstheme="minorHAnsi"/>
        </w:rPr>
      </w:pPr>
      <w:r>
        <w:rPr>
          <w:rFonts w:asciiTheme="minorHAnsi" w:hAnsiTheme="minorHAnsi" w:cstheme="minorHAnsi"/>
        </w:rPr>
        <w:t>Lamina 5: Tomografía de un paciente con lesión a causa de Vapeo</w:t>
      </w:r>
    </w:p>
    <w:p w14:paraId="06AE51B5" w14:textId="101B627B" w:rsidR="00951230" w:rsidRPr="00951230" w:rsidRDefault="00951230" w:rsidP="00951230">
      <w:pPr>
        <w:ind w:left="567" w:right="708"/>
        <w:jc w:val="center"/>
        <w:rPr>
          <w:rFonts w:asciiTheme="minorHAnsi" w:hAnsiTheme="minorHAnsi" w:cstheme="minorHAnsi"/>
          <w:sz w:val="22"/>
          <w:szCs w:val="22"/>
        </w:rPr>
      </w:pPr>
      <w:r w:rsidRPr="00951230">
        <w:rPr>
          <w:rFonts w:asciiTheme="minorHAnsi" w:hAnsiTheme="minorHAnsi" w:cstheme="minorHAnsi"/>
          <w:noProof/>
          <w:sz w:val="22"/>
          <w:szCs w:val="22"/>
          <w:lang w:val="es-419" w:eastAsia="es-419"/>
        </w:rPr>
        <w:drawing>
          <wp:inline distT="0" distB="0" distL="0" distR="0" wp14:anchorId="059DB160" wp14:editId="031880E4">
            <wp:extent cx="3827370" cy="2813050"/>
            <wp:effectExtent l="0" t="0" r="1905"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53391" cy="2832175"/>
                    </a:xfrm>
                    <a:prstGeom prst="rect">
                      <a:avLst/>
                    </a:prstGeom>
                  </pic:spPr>
                </pic:pic>
              </a:graphicData>
            </a:graphic>
          </wp:inline>
        </w:drawing>
      </w:r>
    </w:p>
    <w:p w14:paraId="3732CFA0" w14:textId="17FB9ED2" w:rsidR="00F93D9B" w:rsidRPr="00951230" w:rsidRDefault="00951230" w:rsidP="00951230">
      <w:pPr>
        <w:jc w:val="center"/>
        <w:rPr>
          <w:rFonts w:asciiTheme="minorHAnsi" w:hAnsiTheme="minorHAnsi" w:cstheme="minorHAnsi"/>
          <w:sz w:val="18"/>
          <w:szCs w:val="18"/>
        </w:rPr>
      </w:pPr>
      <w:r>
        <w:rPr>
          <w:rFonts w:asciiTheme="minorHAnsi" w:hAnsiTheme="minorHAnsi" w:cstheme="minorHAnsi"/>
          <w:sz w:val="18"/>
          <w:szCs w:val="18"/>
        </w:rPr>
        <w:t xml:space="preserve">Fuente: </w:t>
      </w:r>
      <w:hyperlink r:id="rId21" w:history="1">
        <w:r w:rsidRPr="00095B39">
          <w:rPr>
            <w:rStyle w:val="Hipervnculo"/>
            <w:rFonts w:asciiTheme="minorHAnsi" w:hAnsiTheme="minorHAnsi" w:cstheme="minorHAnsi"/>
            <w:sz w:val="18"/>
            <w:szCs w:val="18"/>
          </w:rPr>
          <w:t>https://www.nytimes.com/es/2019/09/02/espanol/ciencia-y-tecnologia/vapear-padecimiento-enfermedad.html</w:t>
        </w:r>
      </w:hyperlink>
      <w:r>
        <w:rPr>
          <w:rFonts w:asciiTheme="minorHAnsi" w:hAnsiTheme="minorHAnsi" w:cstheme="minorHAnsi"/>
          <w:sz w:val="18"/>
          <w:szCs w:val="18"/>
        </w:rPr>
        <w:t xml:space="preserve"> </w:t>
      </w:r>
    </w:p>
    <w:p w14:paraId="0EE7BE89" w14:textId="77777777" w:rsidR="00951230" w:rsidRPr="000741D5" w:rsidRDefault="00951230" w:rsidP="00F93D9B">
      <w:pPr>
        <w:jc w:val="both"/>
        <w:rPr>
          <w:rFonts w:asciiTheme="minorHAnsi" w:hAnsiTheme="minorHAnsi" w:cstheme="minorHAnsi"/>
          <w:sz w:val="20"/>
          <w:szCs w:val="20"/>
        </w:rPr>
      </w:pPr>
    </w:p>
    <w:p w14:paraId="6B854B49" w14:textId="0EF918A8" w:rsidR="00951230" w:rsidRDefault="00951230" w:rsidP="00F93D9B">
      <w:pPr>
        <w:jc w:val="both"/>
        <w:rPr>
          <w:rFonts w:asciiTheme="minorHAnsi" w:hAnsiTheme="minorHAnsi" w:cstheme="minorHAnsi"/>
        </w:rPr>
      </w:pPr>
      <w:r>
        <w:rPr>
          <w:rFonts w:asciiTheme="minorHAnsi" w:hAnsiTheme="minorHAnsi" w:cstheme="minorHAnsi"/>
        </w:rPr>
        <w:t xml:space="preserve">En otro informe, </w:t>
      </w:r>
      <w:r w:rsidRPr="00951230">
        <w:rPr>
          <w:rFonts w:asciiTheme="minorHAnsi" w:hAnsiTheme="minorHAnsi" w:cstheme="minorHAnsi"/>
        </w:rPr>
        <w:t xml:space="preserve">Stanton Glantz, profesor de medicina y director del Centro de Investigación y Educación sobre el Control del Tabaco en la Universidad de California-San Francisco, dijo que </w:t>
      </w:r>
      <w:r w:rsidR="00DE159F">
        <w:rPr>
          <w:rFonts w:asciiTheme="minorHAnsi" w:hAnsiTheme="minorHAnsi" w:cstheme="minorHAnsi"/>
        </w:rPr>
        <w:t>no</w:t>
      </w:r>
      <w:r w:rsidRPr="00951230">
        <w:rPr>
          <w:rFonts w:asciiTheme="minorHAnsi" w:hAnsiTheme="minorHAnsi" w:cstheme="minorHAnsi"/>
        </w:rPr>
        <w:t xml:space="preserve"> </w:t>
      </w:r>
      <w:r w:rsidR="00DE159F">
        <w:rPr>
          <w:rFonts w:asciiTheme="minorHAnsi" w:hAnsiTheme="minorHAnsi" w:cstheme="minorHAnsi"/>
        </w:rPr>
        <w:t xml:space="preserve">hay </w:t>
      </w:r>
      <w:r w:rsidRPr="00951230">
        <w:rPr>
          <w:rFonts w:asciiTheme="minorHAnsi" w:hAnsiTheme="minorHAnsi" w:cstheme="minorHAnsi"/>
        </w:rPr>
        <w:t xml:space="preserve">evidencia científica </w:t>
      </w:r>
      <w:r w:rsidR="00DE159F">
        <w:rPr>
          <w:rFonts w:asciiTheme="minorHAnsi" w:hAnsiTheme="minorHAnsi" w:cstheme="minorHAnsi"/>
        </w:rPr>
        <w:t>para señalar que</w:t>
      </w:r>
      <w:r w:rsidRPr="00951230">
        <w:rPr>
          <w:rFonts w:asciiTheme="minorHAnsi" w:hAnsiTheme="minorHAnsi" w:cstheme="minorHAnsi"/>
        </w:rPr>
        <w:t xml:space="preserve"> vapear </w:t>
      </w:r>
      <w:r w:rsidR="00DE159F">
        <w:rPr>
          <w:rFonts w:asciiTheme="minorHAnsi" w:hAnsiTheme="minorHAnsi" w:cstheme="minorHAnsi"/>
        </w:rPr>
        <w:t>es</w:t>
      </w:r>
      <w:r w:rsidRPr="00951230">
        <w:rPr>
          <w:rFonts w:asciiTheme="minorHAnsi" w:hAnsiTheme="minorHAnsi" w:cstheme="minorHAnsi"/>
        </w:rPr>
        <w:t xml:space="preserve"> un sustituto inofensivo.</w:t>
      </w:r>
    </w:p>
    <w:p w14:paraId="19F95DC6" w14:textId="77777777" w:rsidR="00951230" w:rsidRPr="000741D5" w:rsidRDefault="00951230" w:rsidP="00F93D9B">
      <w:pPr>
        <w:jc w:val="both"/>
        <w:rPr>
          <w:rFonts w:asciiTheme="minorHAnsi" w:hAnsiTheme="minorHAnsi" w:cstheme="minorHAnsi"/>
          <w:sz w:val="20"/>
          <w:szCs w:val="20"/>
        </w:rPr>
      </w:pPr>
    </w:p>
    <w:p w14:paraId="2623F3C6" w14:textId="38C55098" w:rsidR="00DE159F" w:rsidRDefault="00951230" w:rsidP="00951230">
      <w:pPr>
        <w:ind w:left="567" w:right="850"/>
        <w:jc w:val="both"/>
        <w:rPr>
          <w:rFonts w:asciiTheme="minorHAnsi" w:hAnsiTheme="minorHAnsi" w:cstheme="minorHAnsi"/>
        </w:rPr>
      </w:pPr>
      <w:r w:rsidRPr="00DE159F">
        <w:rPr>
          <w:rFonts w:asciiTheme="minorHAnsi" w:hAnsiTheme="minorHAnsi" w:cstheme="minorHAnsi"/>
          <w:sz w:val="22"/>
          <w:szCs w:val="22"/>
        </w:rPr>
        <w:t>Los Centros para el Control y Prevención de Enfermedades (CDC) están analizando los líquidos y dispositivos para identificar qué está causando el brote de enfermedades relacionadas con vapear. Hasta el 15 de octubre, los CDC han identificado casi 1,500 lesiones pulmonares relacionadas con el vapeo. Y 33 personas han muerto, según la entidad federal.</w:t>
      </w:r>
      <w:r w:rsidR="00DE159F">
        <w:rPr>
          <w:rFonts w:asciiTheme="minorHAnsi" w:hAnsiTheme="minorHAnsi" w:cstheme="minorHAnsi"/>
          <w:sz w:val="22"/>
          <w:szCs w:val="22"/>
        </w:rPr>
        <w:t xml:space="preserve"> </w:t>
      </w:r>
      <w:r w:rsidR="00DE159F" w:rsidRPr="00DE159F">
        <w:rPr>
          <w:rFonts w:asciiTheme="minorHAnsi" w:hAnsiTheme="minorHAnsi" w:cstheme="minorHAnsi"/>
          <w:sz w:val="22"/>
          <w:szCs w:val="22"/>
        </w:rPr>
        <w:t>Estudios han encontrado que el sobrecalentamiento de un líquido electrónico podría causar “degradación térmica”, un proceso donde los ingredientes comienzan a descomponerse. En algunos casos, esto puede crear químicos tóxicos como el formaldehído, un agente cancerígeno</w:t>
      </w:r>
      <w:r w:rsidR="00DE159F">
        <w:rPr>
          <w:rFonts w:asciiTheme="minorHAnsi" w:hAnsiTheme="minorHAnsi" w:cstheme="minorHAnsi"/>
        </w:rPr>
        <w:t>.</w:t>
      </w:r>
      <w:r w:rsidR="00DE159F">
        <w:rPr>
          <w:rStyle w:val="Refdenotaalpie"/>
          <w:rFonts w:asciiTheme="minorHAnsi" w:hAnsiTheme="minorHAnsi" w:cstheme="minorHAnsi"/>
        </w:rPr>
        <w:footnoteReference w:id="5"/>
      </w:r>
    </w:p>
    <w:p w14:paraId="08EBE28A" w14:textId="77777777" w:rsidR="00951230" w:rsidRPr="000741D5" w:rsidRDefault="00951230" w:rsidP="000741D5">
      <w:pPr>
        <w:jc w:val="both"/>
        <w:rPr>
          <w:rFonts w:asciiTheme="minorHAnsi" w:hAnsiTheme="minorHAnsi" w:cstheme="minorHAnsi"/>
          <w:sz w:val="20"/>
          <w:szCs w:val="20"/>
        </w:rPr>
      </w:pPr>
    </w:p>
    <w:p w14:paraId="0B8D6C30" w14:textId="218DA005" w:rsidR="00DE159F" w:rsidRDefault="00DE159F" w:rsidP="00DE159F">
      <w:pPr>
        <w:ind w:right="-1"/>
        <w:jc w:val="both"/>
        <w:rPr>
          <w:rFonts w:asciiTheme="minorHAnsi" w:hAnsiTheme="minorHAnsi" w:cstheme="minorHAnsi"/>
        </w:rPr>
      </w:pPr>
      <w:r>
        <w:rPr>
          <w:rFonts w:asciiTheme="minorHAnsi" w:hAnsiTheme="minorHAnsi" w:cstheme="minorHAnsi"/>
        </w:rPr>
        <w:t>La Sociedad Americana de Cáncer-ACS ha señalado que</w:t>
      </w:r>
      <w:r w:rsidRPr="00DE159F">
        <w:rPr>
          <w:rFonts w:asciiTheme="minorHAnsi" w:hAnsiTheme="minorHAnsi" w:cstheme="minorHAnsi"/>
        </w:rPr>
        <w:t xml:space="preserve"> </w:t>
      </w:r>
      <w:r>
        <w:rPr>
          <w:rFonts w:asciiTheme="minorHAnsi" w:hAnsiTheme="minorHAnsi" w:cstheme="minorHAnsi"/>
        </w:rPr>
        <w:t xml:space="preserve">el </w:t>
      </w:r>
      <w:r w:rsidRPr="00DE159F">
        <w:rPr>
          <w:rFonts w:asciiTheme="minorHAnsi" w:hAnsiTheme="minorHAnsi" w:cstheme="minorHAnsi"/>
        </w:rPr>
        <w:t>propil</w:t>
      </w:r>
      <w:r>
        <w:rPr>
          <w:rFonts w:asciiTheme="minorHAnsi" w:hAnsiTheme="minorHAnsi" w:cstheme="minorHAnsi"/>
        </w:rPr>
        <w:t xml:space="preserve">englicol y la glicerina vegetal, son </w:t>
      </w:r>
      <w:r w:rsidRPr="00DE159F">
        <w:rPr>
          <w:rFonts w:asciiTheme="minorHAnsi" w:hAnsiTheme="minorHAnsi" w:cstheme="minorHAnsi"/>
        </w:rPr>
        <w:t>sustancias utilizadas para producir niebla escénica o teatral, la cual se ha descubierto que aumenta la irritación pulmonar y de las vías respiratorias después de la exposición concentrada.</w:t>
      </w:r>
    </w:p>
    <w:p w14:paraId="12591387" w14:textId="54D8DC95" w:rsidR="00DE159F" w:rsidRDefault="00DE159F" w:rsidP="00DE159F">
      <w:pPr>
        <w:ind w:right="-1"/>
        <w:jc w:val="both"/>
        <w:rPr>
          <w:rFonts w:asciiTheme="minorHAnsi" w:hAnsiTheme="minorHAnsi" w:cstheme="minorHAnsi"/>
        </w:rPr>
      </w:pPr>
      <w:r>
        <w:rPr>
          <w:rFonts w:asciiTheme="minorHAnsi" w:hAnsiTheme="minorHAnsi" w:cstheme="minorHAnsi"/>
        </w:rPr>
        <w:t>Adicional a ello, la ACS expresa:</w:t>
      </w:r>
    </w:p>
    <w:p w14:paraId="1E93116E" w14:textId="77777777" w:rsidR="00DE159F" w:rsidRPr="00DE159F" w:rsidRDefault="00DE159F" w:rsidP="00DE159F">
      <w:pPr>
        <w:ind w:left="567" w:right="566"/>
        <w:jc w:val="both"/>
        <w:rPr>
          <w:rFonts w:asciiTheme="minorHAnsi" w:hAnsiTheme="minorHAnsi" w:cstheme="minorHAnsi"/>
          <w:sz w:val="22"/>
          <w:szCs w:val="22"/>
        </w:rPr>
      </w:pPr>
    </w:p>
    <w:p w14:paraId="0F36C907" w14:textId="77777777" w:rsidR="00DE159F" w:rsidRDefault="00DE159F" w:rsidP="00DE159F">
      <w:pPr>
        <w:ind w:left="567" w:right="566"/>
        <w:jc w:val="both"/>
        <w:rPr>
          <w:rFonts w:asciiTheme="minorHAnsi" w:hAnsiTheme="minorHAnsi" w:cstheme="minorHAnsi"/>
          <w:sz w:val="22"/>
          <w:szCs w:val="22"/>
          <w:lang w:eastAsia="es-CO"/>
        </w:rPr>
      </w:pPr>
      <w:r w:rsidRPr="00DE159F">
        <w:rPr>
          <w:rFonts w:asciiTheme="minorHAnsi" w:hAnsiTheme="minorHAnsi" w:cstheme="minorHAnsi"/>
          <w:sz w:val="22"/>
          <w:szCs w:val="22"/>
          <w:lang w:eastAsia="es-CO"/>
        </w:rPr>
        <w:t>Además, los cigarrillos electrónicos y el vapor de estos pueden contener los productos químicos o las sustancias enumeradas a continuación.</w:t>
      </w:r>
    </w:p>
    <w:p w14:paraId="495024BF" w14:textId="77777777" w:rsidR="00DE159F" w:rsidRPr="000741D5" w:rsidRDefault="00DE159F" w:rsidP="000741D5">
      <w:pPr>
        <w:jc w:val="both"/>
        <w:rPr>
          <w:rFonts w:asciiTheme="minorHAnsi" w:hAnsiTheme="minorHAnsi" w:cstheme="minorHAnsi"/>
          <w:sz w:val="20"/>
          <w:szCs w:val="20"/>
        </w:rPr>
      </w:pPr>
    </w:p>
    <w:p w14:paraId="43CAD9B3" w14:textId="77777777" w:rsidR="00DE159F" w:rsidRPr="00DE159F" w:rsidRDefault="00DE159F" w:rsidP="00DE159F">
      <w:pPr>
        <w:numPr>
          <w:ilvl w:val="0"/>
          <w:numId w:val="20"/>
        </w:numPr>
        <w:ind w:left="993" w:right="709"/>
        <w:jc w:val="both"/>
        <w:rPr>
          <w:rFonts w:asciiTheme="minorHAnsi" w:hAnsiTheme="minorHAnsi" w:cstheme="minorHAnsi"/>
          <w:sz w:val="22"/>
          <w:szCs w:val="22"/>
          <w:lang w:eastAsia="es-CO"/>
        </w:rPr>
      </w:pPr>
      <w:r w:rsidRPr="006A5657">
        <w:rPr>
          <w:rFonts w:asciiTheme="minorHAnsi" w:hAnsiTheme="minorHAnsi" w:cstheme="minorHAnsi"/>
          <w:b/>
          <w:bCs/>
          <w:sz w:val="22"/>
          <w:szCs w:val="22"/>
          <w:lang w:eastAsia="es-CO"/>
        </w:rPr>
        <w:t>Compuestos orgánicos volátiles (VOC):</w:t>
      </w:r>
      <w:r w:rsidRPr="00DE159F">
        <w:rPr>
          <w:rFonts w:asciiTheme="minorHAnsi" w:hAnsiTheme="minorHAnsi" w:cstheme="minorHAnsi"/>
          <w:sz w:val="22"/>
          <w:szCs w:val="22"/>
          <w:lang w:eastAsia="es-CO"/>
        </w:rPr>
        <w:t xml:space="preserve"> en ciertos niveles, los VOC pueden causar irritación en los ojos, la nariz y la garganta, dolores de cabeza y náuseas, y pueden causar daño al hígado, el riñón y el sistema nervioso.</w:t>
      </w:r>
    </w:p>
    <w:p w14:paraId="580E7ECB" w14:textId="77777777" w:rsidR="00DE159F" w:rsidRPr="00DE159F" w:rsidRDefault="00DE159F" w:rsidP="00DE159F">
      <w:pPr>
        <w:numPr>
          <w:ilvl w:val="0"/>
          <w:numId w:val="20"/>
        </w:numPr>
        <w:ind w:left="993" w:right="709"/>
        <w:jc w:val="both"/>
        <w:rPr>
          <w:rFonts w:asciiTheme="minorHAnsi" w:hAnsiTheme="minorHAnsi" w:cstheme="minorHAnsi"/>
          <w:sz w:val="22"/>
          <w:szCs w:val="22"/>
          <w:lang w:eastAsia="es-CO"/>
        </w:rPr>
      </w:pPr>
      <w:r w:rsidRPr="006A5657">
        <w:rPr>
          <w:rFonts w:asciiTheme="minorHAnsi" w:hAnsiTheme="minorHAnsi" w:cstheme="minorHAnsi"/>
          <w:b/>
          <w:bCs/>
          <w:sz w:val="22"/>
          <w:szCs w:val="22"/>
          <w:lang w:eastAsia="es-CO"/>
        </w:rPr>
        <w:t xml:space="preserve">Productos químicos saborizantes: </w:t>
      </w:r>
      <w:r w:rsidRPr="00DE159F">
        <w:rPr>
          <w:rFonts w:asciiTheme="minorHAnsi" w:hAnsiTheme="minorHAnsi" w:cstheme="minorHAnsi"/>
          <w:sz w:val="22"/>
          <w:szCs w:val="22"/>
          <w:lang w:eastAsia="es-CO"/>
        </w:rPr>
        <w:t>Algunos saborizantes son más tóxicos que otros. Los estudios han demostrado que algunos de los sabores contienen diferentes niveles de un químico llamado diacetilo que se ha relacionado con una enfermedad pulmonar grave llamada bronquiolitis obliterante.</w:t>
      </w:r>
    </w:p>
    <w:p w14:paraId="3F23189F" w14:textId="77777777" w:rsidR="00DE159F" w:rsidRPr="00DE159F" w:rsidRDefault="00DE159F" w:rsidP="00DE159F">
      <w:pPr>
        <w:numPr>
          <w:ilvl w:val="0"/>
          <w:numId w:val="20"/>
        </w:numPr>
        <w:ind w:left="993" w:right="709"/>
        <w:jc w:val="both"/>
        <w:rPr>
          <w:rFonts w:asciiTheme="minorHAnsi" w:hAnsiTheme="minorHAnsi" w:cstheme="minorHAnsi"/>
          <w:sz w:val="22"/>
          <w:szCs w:val="22"/>
          <w:lang w:eastAsia="es-CO"/>
        </w:rPr>
      </w:pPr>
      <w:r w:rsidRPr="006A5657">
        <w:rPr>
          <w:rFonts w:asciiTheme="minorHAnsi" w:hAnsiTheme="minorHAnsi" w:cstheme="minorHAnsi"/>
          <w:b/>
          <w:bCs/>
          <w:sz w:val="22"/>
          <w:szCs w:val="22"/>
          <w:lang w:eastAsia="es-CO"/>
        </w:rPr>
        <w:t xml:space="preserve">Formaldehído: </w:t>
      </w:r>
      <w:r w:rsidRPr="00DE159F">
        <w:rPr>
          <w:rFonts w:asciiTheme="minorHAnsi" w:hAnsiTheme="minorHAnsi" w:cstheme="minorHAnsi"/>
          <w:sz w:val="22"/>
          <w:szCs w:val="22"/>
          <w:lang w:eastAsia="es-CO"/>
        </w:rPr>
        <w:t>esta es una sustancia causante de cáncer que puede formarse si el e-líquido se sobrecalienta o no alcanza el elemento calefactor (conocido como "dry-puff").</w:t>
      </w:r>
    </w:p>
    <w:p w14:paraId="48A41834" w14:textId="77777777" w:rsidR="00D77112" w:rsidRPr="000741D5" w:rsidRDefault="00D77112" w:rsidP="000741D5">
      <w:pPr>
        <w:jc w:val="both"/>
        <w:rPr>
          <w:rFonts w:asciiTheme="minorHAnsi" w:hAnsiTheme="minorHAnsi" w:cstheme="minorHAnsi"/>
          <w:sz w:val="20"/>
          <w:szCs w:val="20"/>
        </w:rPr>
      </w:pPr>
    </w:p>
    <w:p w14:paraId="66498995" w14:textId="5269CD27" w:rsidR="00D77112" w:rsidRDefault="00D77112" w:rsidP="00D77112">
      <w:pPr>
        <w:ind w:left="567" w:right="708"/>
        <w:jc w:val="both"/>
        <w:rPr>
          <w:rFonts w:asciiTheme="minorHAnsi" w:hAnsiTheme="minorHAnsi" w:cstheme="minorHAnsi"/>
          <w:sz w:val="22"/>
          <w:szCs w:val="22"/>
          <w:lang w:eastAsia="es-CO"/>
        </w:rPr>
      </w:pPr>
      <w:r w:rsidRPr="00D77112">
        <w:rPr>
          <w:rFonts w:asciiTheme="minorHAnsi" w:hAnsiTheme="minorHAnsi" w:cstheme="minorHAnsi"/>
          <w:sz w:val="22"/>
          <w:szCs w:val="22"/>
          <w:lang w:eastAsia="es-CO"/>
        </w:rPr>
        <w:t>Algunos estudios han indicado que el vapeo entre los jóvenes está fuertemente ligado al uso posterior de los cigarrillos convencionales y otros productos de tabaco. El uso de cigarrillos electrónicos puede que en parte influya en un niño o adolescente a que desee experimentar con otros productos de tabaco más dañinos</w:t>
      </w:r>
      <w:r>
        <w:rPr>
          <w:rFonts w:asciiTheme="minorHAnsi" w:hAnsiTheme="minorHAnsi" w:cstheme="minorHAnsi"/>
          <w:sz w:val="22"/>
          <w:szCs w:val="22"/>
          <w:lang w:eastAsia="es-CO"/>
        </w:rPr>
        <w:t>.</w:t>
      </w:r>
    </w:p>
    <w:p w14:paraId="043A9B39" w14:textId="77777777" w:rsidR="00D77112" w:rsidRDefault="00D77112" w:rsidP="00D77112">
      <w:pPr>
        <w:ind w:left="567" w:right="708"/>
        <w:jc w:val="both"/>
        <w:rPr>
          <w:rFonts w:asciiTheme="minorHAnsi" w:hAnsiTheme="minorHAnsi" w:cstheme="minorHAnsi"/>
          <w:sz w:val="22"/>
          <w:szCs w:val="22"/>
          <w:lang w:eastAsia="es-CO"/>
        </w:rPr>
      </w:pPr>
    </w:p>
    <w:p w14:paraId="323DBDDD" w14:textId="74AED10A" w:rsidR="00DB6BF8" w:rsidRDefault="00DE159F" w:rsidP="00F93D9B">
      <w:pPr>
        <w:jc w:val="both"/>
        <w:rPr>
          <w:rFonts w:asciiTheme="minorHAnsi" w:hAnsiTheme="minorHAnsi" w:cstheme="minorHAnsi"/>
        </w:rPr>
      </w:pPr>
      <w:r>
        <w:rPr>
          <w:rFonts w:asciiTheme="minorHAnsi" w:hAnsiTheme="minorHAnsi" w:cstheme="minorHAnsi"/>
        </w:rPr>
        <w:t>En</w:t>
      </w:r>
      <w:r w:rsidR="00282FF5">
        <w:rPr>
          <w:rFonts w:asciiTheme="minorHAnsi" w:hAnsiTheme="minorHAnsi" w:cstheme="minorHAnsi"/>
        </w:rPr>
        <w:t xml:space="preserve"> consonancia con lo anterior y tal como se indicó en el artículo de opinión publicado en la revista Semana por el Concejal Rolando González</w:t>
      </w:r>
      <w:r w:rsidR="0093460B">
        <w:rPr>
          <w:rStyle w:val="Refdenotaalpie"/>
          <w:rFonts w:asciiTheme="minorHAnsi" w:hAnsiTheme="minorHAnsi" w:cstheme="minorHAnsi"/>
        </w:rPr>
        <w:footnoteReference w:id="6"/>
      </w:r>
      <w:r w:rsidR="00282FF5">
        <w:rPr>
          <w:rFonts w:asciiTheme="minorHAnsi" w:hAnsiTheme="minorHAnsi" w:cstheme="minorHAnsi"/>
        </w:rPr>
        <w:t>, principal autor de esta iniciativa y quien sufrió los estragos del consumo de estos dispositivos,</w:t>
      </w:r>
      <w:r>
        <w:rPr>
          <w:rFonts w:asciiTheme="minorHAnsi" w:hAnsiTheme="minorHAnsi" w:cstheme="minorHAnsi"/>
        </w:rPr>
        <w:t xml:space="preserve"> l</w:t>
      </w:r>
      <w:r w:rsidR="00F93D9B" w:rsidRPr="00F93D9B">
        <w:rPr>
          <w:rFonts w:asciiTheme="minorHAnsi" w:hAnsiTheme="minorHAnsi" w:cstheme="minorHAnsi"/>
        </w:rPr>
        <w:t>a absorción del</w:t>
      </w:r>
      <w:r>
        <w:rPr>
          <w:rFonts w:asciiTheme="minorHAnsi" w:hAnsiTheme="minorHAnsi" w:cstheme="minorHAnsi"/>
        </w:rPr>
        <w:t xml:space="preserve"> </w:t>
      </w:r>
      <w:r w:rsidR="00F93D9B" w:rsidRPr="00F93D9B">
        <w:rPr>
          <w:rFonts w:asciiTheme="minorHAnsi" w:hAnsiTheme="minorHAnsi" w:cstheme="minorHAnsi"/>
        </w:rPr>
        <w:t xml:space="preserve">propilenglicol </w:t>
      </w:r>
      <w:r>
        <w:rPr>
          <w:rFonts w:asciiTheme="minorHAnsi" w:hAnsiTheme="minorHAnsi" w:cstheme="minorHAnsi"/>
        </w:rPr>
        <w:t>a</w:t>
      </w:r>
      <w:r w:rsidR="00315595">
        <w:rPr>
          <w:rFonts w:asciiTheme="minorHAnsi" w:hAnsiTheme="minorHAnsi" w:cstheme="minorHAnsi"/>
        </w:rPr>
        <w:t>l</w:t>
      </w:r>
      <w:r>
        <w:rPr>
          <w:rFonts w:asciiTheme="minorHAnsi" w:hAnsiTheme="minorHAnsi" w:cstheme="minorHAnsi"/>
        </w:rPr>
        <w:t xml:space="preserve"> ser</w:t>
      </w:r>
      <w:r w:rsidRPr="00F93D9B">
        <w:rPr>
          <w:rFonts w:asciiTheme="minorHAnsi" w:hAnsiTheme="minorHAnsi" w:cstheme="minorHAnsi"/>
        </w:rPr>
        <w:t xml:space="preserve"> </w:t>
      </w:r>
      <w:r w:rsidR="00F93D9B" w:rsidRPr="00F93D9B">
        <w:rPr>
          <w:rFonts w:asciiTheme="minorHAnsi" w:hAnsiTheme="minorHAnsi" w:cstheme="minorHAnsi"/>
        </w:rPr>
        <w:t>muy rápida, llega a los alveolos, de ahí es transportado a través de la sangr</w:t>
      </w:r>
      <w:r>
        <w:rPr>
          <w:rFonts w:asciiTheme="minorHAnsi" w:hAnsiTheme="minorHAnsi" w:cstheme="minorHAnsi"/>
        </w:rPr>
        <w:t>e hasta el corazón y el cerebro. E</w:t>
      </w:r>
      <w:r w:rsidR="00F93D9B" w:rsidRPr="00F93D9B">
        <w:rPr>
          <w:rFonts w:asciiTheme="minorHAnsi" w:hAnsiTheme="minorHAnsi" w:cstheme="minorHAnsi"/>
        </w:rPr>
        <w:t xml:space="preserve">l </w:t>
      </w:r>
      <w:r w:rsidR="00DB6BF8">
        <w:rPr>
          <w:rFonts w:asciiTheme="minorHAnsi" w:hAnsiTheme="minorHAnsi" w:cstheme="minorHAnsi"/>
        </w:rPr>
        <w:t xml:space="preserve">real problema inicia porque el vapeador </w:t>
      </w:r>
      <w:r w:rsidR="00F93D9B" w:rsidRPr="00F93D9B">
        <w:rPr>
          <w:rFonts w:asciiTheme="minorHAnsi" w:hAnsiTheme="minorHAnsi" w:cstheme="minorHAnsi"/>
        </w:rPr>
        <w:t>no c</w:t>
      </w:r>
      <w:r w:rsidR="00DB6BF8">
        <w:rPr>
          <w:rFonts w:asciiTheme="minorHAnsi" w:hAnsiTheme="minorHAnsi" w:cstheme="minorHAnsi"/>
        </w:rPr>
        <w:t>uenta</w:t>
      </w:r>
      <w:r w:rsidR="00F93D9B" w:rsidRPr="00F93D9B">
        <w:rPr>
          <w:rFonts w:asciiTheme="minorHAnsi" w:hAnsiTheme="minorHAnsi" w:cstheme="minorHAnsi"/>
        </w:rPr>
        <w:t xml:space="preserve"> con un filtro para retener las partícula</w:t>
      </w:r>
      <w:r w:rsidR="00DB6BF8">
        <w:rPr>
          <w:rFonts w:asciiTheme="minorHAnsi" w:hAnsiTheme="minorHAnsi" w:cstheme="minorHAnsi"/>
        </w:rPr>
        <w:t>s y nuestros pulmones</w:t>
      </w:r>
      <w:r w:rsidR="00F93D9B" w:rsidRPr="00F93D9B">
        <w:rPr>
          <w:rFonts w:asciiTheme="minorHAnsi" w:hAnsiTheme="minorHAnsi" w:cstheme="minorHAnsi"/>
        </w:rPr>
        <w:t xml:space="preserve"> </w:t>
      </w:r>
      <w:r w:rsidR="00DB6BF8">
        <w:rPr>
          <w:rFonts w:asciiTheme="minorHAnsi" w:hAnsiTheme="minorHAnsi" w:cstheme="minorHAnsi"/>
        </w:rPr>
        <w:t xml:space="preserve">tampoco, </w:t>
      </w:r>
      <w:r w:rsidR="00F93D9B" w:rsidRPr="00F93D9B">
        <w:rPr>
          <w:rFonts w:asciiTheme="minorHAnsi" w:hAnsiTheme="minorHAnsi" w:cstheme="minorHAnsi"/>
        </w:rPr>
        <w:t xml:space="preserve">entonces, empiezan a sobre producir cantidades de mucosa para atrapar las partículas y es allí, cuando </w:t>
      </w:r>
      <w:r w:rsidR="00DB6BF8">
        <w:rPr>
          <w:rFonts w:asciiTheme="minorHAnsi" w:hAnsiTheme="minorHAnsi" w:cstheme="minorHAnsi"/>
        </w:rPr>
        <w:t>se desarrollan</w:t>
      </w:r>
      <w:r w:rsidR="00F93D9B" w:rsidRPr="00F93D9B">
        <w:rPr>
          <w:rFonts w:asciiTheme="minorHAnsi" w:hAnsiTheme="minorHAnsi" w:cstheme="minorHAnsi"/>
        </w:rPr>
        <w:t xml:space="preserve"> los problemas y complicaciones respiratorias.</w:t>
      </w:r>
      <w:bookmarkStart w:id="1" w:name="_heading=h.gjdgxs"/>
      <w:bookmarkEnd w:id="1"/>
      <w:r>
        <w:rPr>
          <w:rFonts w:asciiTheme="minorHAnsi" w:hAnsiTheme="minorHAnsi" w:cstheme="minorHAnsi"/>
        </w:rPr>
        <w:t xml:space="preserve"> </w:t>
      </w:r>
    </w:p>
    <w:p w14:paraId="543E80D6" w14:textId="77777777" w:rsidR="00DB6BF8" w:rsidRPr="000741D5" w:rsidRDefault="00DB6BF8" w:rsidP="00F93D9B">
      <w:pPr>
        <w:jc w:val="both"/>
        <w:rPr>
          <w:rFonts w:asciiTheme="minorHAnsi" w:hAnsiTheme="minorHAnsi" w:cstheme="minorHAnsi"/>
          <w:sz w:val="20"/>
          <w:szCs w:val="20"/>
        </w:rPr>
      </w:pPr>
    </w:p>
    <w:p w14:paraId="07AC6A20" w14:textId="2E190E13" w:rsidR="00282FF5" w:rsidRDefault="00282FF5" w:rsidP="00F93D9B">
      <w:pPr>
        <w:jc w:val="both"/>
        <w:rPr>
          <w:rFonts w:asciiTheme="minorHAnsi" w:hAnsiTheme="minorHAnsi" w:cstheme="minorHAnsi"/>
        </w:rPr>
      </w:pPr>
      <w:r>
        <w:rPr>
          <w:rFonts w:asciiTheme="minorHAnsi" w:hAnsiTheme="minorHAnsi" w:cstheme="minorHAnsi"/>
        </w:rPr>
        <w:t>El</w:t>
      </w:r>
      <w:r w:rsidR="00F93D9B" w:rsidRPr="00F93D9B">
        <w:rPr>
          <w:rFonts w:asciiTheme="minorHAnsi" w:hAnsiTheme="minorHAnsi" w:cstheme="minorHAnsi"/>
        </w:rPr>
        <w:t xml:space="preserve"> propilenglicol, al ser un derivado del petróleo, irrita la mucosa de los pulmones, generando la histamina, una sustancia de nuestro cuerpo que hace que los pulmones, tráquea, laringe, garganta y boca se inflamen para hacer una barrera física en contra de algo nocivo que ingresa al cuerpo. En</w:t>
      </w:r>
      <w:r w:rsidR="00DB6BF8">
        <w:rPr>
          <w:rFonts w:asciiTheme="minorHAnsi" w:hAnsiTheme="minorHAnsi" w:cstheme="minorHAnsi"/>
        </w:rPr>
        <w:t xml:space="preserve"> consecuencia</w:t>
      </w:r>
      <w:r w:rsidR="00F93D9B" w:rsidRPr="00F93D9B">
        <w:rPr>
          <w:rFonts w:asciiTheme="minorHAnsi" w:hAnsiTheme="minorHAnsi" w:cstheme="minorHAnsi"/>
        </w:rPr>
        <w:t>, cuando se inhala el vaporizador de forma frecuente, se dispara la histamina y se produce la obstrucción de las vías respiratoria altas e incluso en las vías bajas que puede causar infarto, ya que al bajar la saturación conlleva a una cianosis o muerte de la</w:t>
      </w:r>
      <w:r>
        <w:rPr>
          <w:rFonts w:asciiTheme="minorHAnsi" w:hAnsiTheme="minorHAnsi" w:cstheme="minorHAnsi"/>
        </w:rPr>
        <w:t>s células por falta de oxígeno.</w:t>
      </w:r>
    </w:p>
    <w:p w14:paraId="3C6DAC31" w14:textId="77777777" w:rsidR="00B3524E" w:rsidRPr="000741D5" w:rsidRDefault="00B3524E" w:rsidP="00F93D9B">
      <w:pPr>
        <w:jc w:val="both"/>
        <w:rPr>
          <w:rFonts w:asciiTheme="minorHAnsi" w:hAnsiTheme="minorHAnsi" w:cstheme="minorHAnsi"/>
          <w:sz w:val="20"/>
          <w:szCs w:val="20"/>
        </w:rPr>
      </w:pPr>
    </w:p>
    <w:p w14:paraId="56739D4E" w14:textId="05008DE0" w:rsidR="00B3524E" w:rsidRDefault="00432A7E" w:rsidP="00F93D9B">
      <w:pPr>
        <w:jc w:val="both"/>
        <w:rPr>
          <w:rFonts w:asciiTheme="minorHAnsi" w:hAnsiTheme="minorHAnsi" w:cstheme="minorHAnsi"/>
        </w:rPr>
      </w:pPr>
      <w:r>
        <w:rPr>
          <w:rFonts w:asciiTheme="minorHAnsi" w:hAnsiTheme="minorHAnsi" w:cstheme="minorHAnsi"/>
        </w:rPr>
        <w:t>En Colombia, el Ministerio de S</w:t>
      </w:r>
      <w:r w:rsidR="005D03BE">
        <w:rPr>
          <w:rFonts w:asciiTheme="minorHAnsi" w:hAnsiTheme="minorHAnsi" w:cstheme="minorHAnsi"/>
        </w:rPr>
        <w:t xml:space="preserve">alud </w:t>
      </w:r>
      <w:r>
        <w:rPr>
          <w:rFonts w:asciiTheme="minorHAnsi" w:hAnsiTheme="minorHAnsi" w:cstheme="minorHAnsi"/>
        </w:rPr>
        <w:t xml:space="preserve">y Protección Social </w:t>
      </w:r>
      <w:r w:rsidR="005D03BE">
        <w:rPr>
          <w:rFonts w:asciiTheme="minorHAnsi" w:hAnsiTheme="minorHAnsi" w:cstheme="minorHAnsi"/>
        </w:rPr>
        <w:t xml:space="preserve">ha </w:t>
      </w:r>
      <w:r w:rsidR="00EB738B">
        <w:rPr>
          <w:rFonts w:asciiTheme="minorHAnsi" w:hAnsiTheme="minorHAnsi" w:cstheme="minorHAnsi"/>
        </w:rPr>
        <w:t>advertido</w:t>
      </w:r>
      <w:r w:rsidR="005D03BE">
        <w:rPr>
          <w:rFonts w:asciiTheme="minorHAnsi" w:hAnsiTheme="minorHAnsi" w:cstheme="minorHAnsi"/>
        </w:rPr>
        <w:t xml:space="preserve"> que el consumo de vapeador</w:t>
      </w:r>
      <w:r w:rsidR="00EB738B">
        <w:rPr>
          <w:rFonts w:asciiTheme="minorHAnsi" w:hAnsiTheme="minorHAnsi" w:cstheme="minorHAnsi"/>
        </w:rPr>
        <w:t>es tiene efectos sobre l</w:t>
      </w:r>
      <w:r w:rsidR="00213DBF">
        <w:rPr>
          <w:rFonts w:asciiTheme="minorHAnsi" w:hAnsiTheme="minorHAnsi" w:cstheme="minorHAnsi"/>
        </w:rPr>
        <w:t>a salud, esto de acuerdo a una C</w:t>
      </w:r>
      <w:r w:rsidR="00EB738B">
        <w:rPr>
          <w:rFonts w:asciiTheme="minorHAnsi" w:hAnsiTheme="minorHAnsi" w:cstheme="minorHAnsi"/>
        </w:rPr>
        <w:t>ircular dirigida a todos los gobernadores y a</w:t>
      </w:r>
      <w:r w:rsidR="00B743A8">
        <w:rPr>
          <w:rFonts w:asciiTheme="minorHAnsi" w:hAnsiTheme="minorHAnsi" w:cstheme="minorHAnsi"/>
        </w:rPr>
        <w:t>lcaldes territoriales del país:</w:t>
      </w:r>
    </w:p>
    <w:p w14:paraId="69F4102F" w14:textId="77777777" w:rsidR="005D03BE" w:rsidRDefault="005D03BE" w:rsidP="00F93D9B">
      <w:pPr>
        <w:jc w:val="both"/>
        <w:rPr>
          <w:rFonts w:asciiTheme="minorHAnsi" w:hAnsiTheme="minorHAnsi" w:cstheme="minorHAnsi"/>
        </w:rPr>
      </w:pPr>
    </w:p>
    <w:p w14:paraId="56D85084" w14:textId="7AD3BD89" w:rsidR="00EB738B" w:rsidRDefault="00EB738B" w:rsidP="00AB62B9">
      <w:pPr>
        <w:pStyle w:val="Prrafodelista"/>
        <w:numPr>
          <w:ilvl w:val="0"/>
          <w:numId w:val="21"/>
        </w:numPr>
        <w:jc w:val="both"/>
        <w:rPr>
          <w:rFonts w:asciiTheme="minorHAnsi" w:hAnsiTheme="minorHAnsi"/>
          <w:shd w:val="clear" w:color="auto" w:fill="FFFFFF"/>
        </w:rPr>
      </w:pPr>
      <w:r w:rsidRPr="00EB738B">
        <w:rPr>
          <w:rFonts w:asciiTheme="minorHAnsi" w:hAnsiTheme="minorHAnsi"/>
          <w:shd w:val="clear" w:color="auto" w:fill="FFFFFF"/>
        </w:rPr>
        <w:t>La nicotina ocasiona adicción (American Psychiatric Association, 2013) y ha demostrado afectar el desarrollo neuronal en adolescentes (U.S. Department of Health and Human</w:t>
      </w:r>
      <w:r>
        <w:rPr>
          <w:rFonts w:asciiTheme="minorHAnsi" w:hAnsiTheme="minorHAnsi"/>
          <w:shd w:val="clear" w:color="auto" w:fill="FFFFFF"/>
        </w:rPr>
        <w:t xml:space="preserve"> </w:t>
      </w:r>
      <w:r w:rsidRPr="00EB738B">
        <w:rPr>
          <w:rFonts w:asciiTheme="minorHAnsi" w:hAnsiTheme="minorHAnsi"/>
          <w:shd w:val="clear" w:color="auto" w:fill="FFFFFF"/>
        </w:rPr>
        <w:t>Services, 2018).</w:t>
      </w:r>
    </w:p>
    <w:p w14:paraId="2DAD940B" w14:textId="4395AD26" w:rsidR="005D03BE" w:rsidRDefault="005D03BE" w:rsidP="00EB738B">
      <w:pPr>
        <w:pStyle w:val="Prrafodelista"/>
        <w:numPr>
          <w:ilvl w:val="0"/>
          <w:numId w:val="21"/>
        </w:numPr>
        <w:jc w:val="both"/>
        <w:rPr>
          <w:rFonts w:asciiTheme="minorHAnsi" w:hAnsiTheme="minorHAnsi"/>
          <w:shd w:val="clear" w:color="auto" w:fill="FFFFFF"/>
        </w:rPr>
      </w:pPr>
      <w:r w:rsidRPr="005D03BE">
        <w:rPr>
          <w:rFonts w:asciiTheme="minorHAnsi" w:hAnsiTheme="minorHAnsi"/>
          <w:shd w:val="clear" w:color="auto" w:fill="FFFFFF"/>
        </w:rPr>
        <w:t>El uso de estos dispositivos aumenta el riesgo de síntomas bronquiales y respiratorios</w:t>
      </w:r>
      <w:r w:rsidRPr="005D03BE">
        <w:rPr>
          <w:rFonts w:asciiTheme="minorHAnsi" w:hAnsiTheme="minorHAnsi"/>
          <w:shd w:val="clear" w:color="auto" w:fill="FFFFFF"/>
        </w:rPr>
        <w:br/>
        <w:t>(McConnell, Barrington, Wang, &amp; Urman, 2017).</w:t>
      </w:r>
    </w:p>
    <w:p w14:paraId="5A5EE593" w14:textId="4A5BEF41" w:rsidR="005D03BE" w:rsidRPr="005D03BE" w:rsidRDefault="005D03BE" w:rsidP="005D03BE">
      <w:pPr>
        <w:pStyle w:val="Prrafodelista"/>
        <w:numPr>
          <w:ilvl w:val="0"/>
          <w:numId w:val="21"/>
        </w:numPr>
        <w:jc w:val="both"/>
        <w:rPr>
          <w:rFonts w:asciiTheme="minorHAnsi" w:hAnsiTheme="minorHAnsi"/>
          <w:shd w:val="clear" w:color="auto" w:fill="FFFFFF"/>
        </w:rPr>
      </w:pPr>
      <w:r w:rsidRPr="005D03BE">
        <w:rPr>
          <w:rFonts w:asciiTheme="minorHAnsi" w:hAnsiTheme="minorHAnsi"/>
          <w:shd w:val="clear" w:color="auto" w:fill="FFFFFF"/>
        </w:rPr>
        <w:t>Los productos químicos presentes en el vapor del cigarrillo electrónico dañan las células y a</w:t>
      </w:r>
      <w:r>
        <w:rPr>
          <w:rFonts w:asciiTheme="minorHAnsi" w:hAnsiTheme="minorHAnsi"/>
          <w:shd w:val="clear" w:color="auto" w:fill="FFFFFF"/>
        </w:rPr>
        <w:t xml:space="preserve"> </w:t>
      </w:r>
      <w:r w:rsidRPr="005D03BE">
        <w:rPr>
          <w:rFonts w:asciiTheme="minorHAnsi" w:hAnsiTheme="minorHAnsi"/>
          <w:shd w:val="clear" w:color="auto" w:fill="FFFFFF"/>
        </w:rPr>
        <w:t>largo plazo pueden aumentar el riesgo de desarrollar cáncer (Huang SJ, 2018) (McNeill A,</w:t>
      </w:r>
      <w:r>
        <w:rPr>
          <w:rFonts w:asciiTheme="minorHAnsi" w:hAnsiTheme="minorHAnsi"/>
          <w:shd w:val="clear" w:color="auto" w:fill="FFFFFF"/>
        </w:rPr>
        <w:t xml:space="preserve"> </w:t>
      </w:r>
      <w:r w:rsidRPr="005D03BE">
        <w:rPr>
          <w:rFonts w:asciiTheme="minorHAnsi" w:hAnsiTheme="minorHAnsi"/>
          <w:shd w:val="clear" w:color="auto" w:fill="FFFFFF"/>
        </w:rPr>
        <w:t>2018).</w:t>
      </w:r>
    </w:p>
    <w:p w14:paraId="6671B0F3" w14:textId="43F66775" w:rsidR="005D03BE" w:rsidRPr="005D03BE" w:rsidRDefault="005D03BE" w:rsidP="005D03BE">
      <w:pPr>
        <w:pStyle w:val="Prrafodelista"/>
        <w:numPr>
          <w:ilvl w:val="0"/>
          <w:numId w:val="21"/>
        </w:numPr>
        <w:jc w:val="both"/>
        <w:rPr>
          <w:rFonts w:asciiTheme="minorHAnsi" w:hAnsiTheme="minorHAnsi"/>
          <w:shd w:val="clear" w:color="auto" w:fill="FFFFFF"/>
        </w:rPr>
      </w:pPr>
      <w:r w:rsidRPr="005D03BE">
        <w:rPr>
          <w:rFonts w:asciiTheme="minorHAnsi" w:hAnsiTheme="minorHAnsi"/>
          <w:shd w:val="clear" w:color="auto" w:fill="FFFFFF"/>
        </w:rPr>
        <w:t>La ingesta accidental de la nicotina causa intoxicación aguda, siendo más grave en niños</w:t>
      </w:r>
      <w:r w:rsidRPr="005D03BE">
        <w:rPr>
          <w:rFonts w:asciiTheme="minorHAnsi" w:hAnsiTheme="minorHAnsi"/>
          <w:shd w:val="clear" w:color="auto" w:fill="FFFFFF"/>
        </w:rPr>
        <w:br/>
        <w:t>(Weiss D, 2016).</w:t>
      </w:r>
    </w:p>
    <w:p w14:paraId="732C8214" w14:textId="5EEBBAFC" w:rsidR="005D03BE" w:rsidRDefault="005D03BE" w:rsidP="005D03BE">
      <w:pPr>
        <w:pStyle w:val="Prrafodelista"/>
        <w:numPr>
          <w:ilvl w:val="0"/>
          <w:numId w:val="21"/>
        </w:numPr>
        <w:jc w:val="both"/>
        <w:rPr>
          <w:rFonts w:asciiTheme="minorHAnsi" w:hAnsiTheme="minorHAnsi"/>
          <w:shd w:val="clear" w:color="auto" w:fill="FFFFFF"/>
        </w:rPr>
      </w:pPr>
      <w:r w:rsidRPr="005D03BE">
        <w:rPr>
          <w:rFonts w:asciiTheme="minorHAnsi" w:hAnsiTheme="minorHAnsi"/>
          <w:shd w:val="clear" w:color="auto" w:fill="FFFFFF"/>
        </w:rPr>
        <w:t>El uso de cigarrillos electrónicos con nicotina causa adicción y aumenta el riesgo de enfermedades cardiovasculares.</w:t>
      </w:r>
    </w:p>
    <w:p w14:paraId="34DC8185" w14:textId="23A5761E" w:rsidR="00EB738B" w:rsidRPr="00EB738B" w:rsidRDefault="00EB738B" w:rsidP="00EB738B">
      <w:pPr>
        <w:pStyle w:val="Prrafodelista"/>
        <w:numPr>
          <w:ilvl w:val="0"/>
          <w:numId w:val="21"/>
        </w:numPr>
        <w:jc w:val="both"/>
        <w:rPr>
          <w:rFonts w:asciiTheme="minorHAnsi" w:hAnsiTheme="minorHAnsi"/>
          <w:shd w:val="clear" w:color="auto" w:fill="FFFFFF"/>
        </w:rPr>
      </w:pPr>
      <w:r w:rsidRPr="00EB738B">
        <w:rPr>
          <w:rFonts w:asciiTheme="minorHAnsi" w:hAnsiTheme="minorHAnsi"/>
          <w:shd w:val="clear" w:color="auto" w:fill="FFFFFF"/>
        </w:rPr>
        <w:t>Los adolescentes que usan cigarrillos electrónicos tienen más probabilidades de consumir</w:t>
      </w:r>
      <w:r>
        <w:rPr>
          <w:rFonts w:asciiTheme="minorHAnsi" w:hAnsiTheme="minorHAnsi"/>
          <w:shd w:val="clear" w:color="auto" w:fill="FFFFFF"/>
        </w:rPr>
        <w:t xml:space="preserve"> </w:t>
      </w:r>
      <w:r w:rsidRPr="00EB738B">
        <w:rPr>
          <w:rFonts w:asciiTheme="minorHAnsi" w:hAnsiTheme="minorHAnsi"/>
          <w:shd w:val="clear" w:color="auto" w:fill="FFFFFF"/>
        </w:rPr>
        <w:t>cannabis, no solo en su forma tradicionalmente quemada, sino también a través del vapeo, ya que los dispositivos de cigarrillos electrónicos pueden fomentar la experimentación y la personalización del consumo (Jenssen &amp; Boykan, 2019), (Unger, Leventhal, McGovern, Stone, &amp; Barrintong, 2018).</w:t>
      </w:r>
    </w:p>
    <w:p w14:paraId="02D64821" w14:textId="4D393479" w:rsidR="00EB738B" w:rsidRPr="00EB738B" w:rsidRDefault="00EB738B" w:rsidP="00EB738B">
      <w:pPr>
        <w:pStyle w:val="Prrafodelista"/>
        <w:numPr>
          <w:ilvl w:val="0"/>
          <w:numId w:val="21"/>
        </w:numPr>
        <w:jc w:val="both"/>
        <w:rPr>
          <w:rFonts w:asciiTheme="minorHAnsi" w:hAnsiTheme="minorHAnsi"/>
          <w:shd w:val="clear" w:color="auto" w:fill="FFFFFF"/>
        </w:rPr>
      </w:pPr>
      <w:r w:rsidRPr="00EB738B">
        <w:rPr>
          <w:rFonts w:asciiTheme="minorHAnsi" w:hAnsiTheme="minorHAnsi"/>
          <w:shd w:val="clear" w:color="auto" w:fill="FFFFFF"/>
        </w:rPr>
        <w:t>Los productos químicos presentes en el vapor del cigarrillo electrónico (por ejemplo,</w:t>
      </w:r>
      <w:r>
        <w:rPr>
          <w:rFonts w:asciiTheme="minorHAnsi" w:hAnsiTheme="minorHAnsi"/>
          <w:shd w:val="clear" w:color="auto" w:fill="FFFFFF"/>
        </w:rPr>
        <w:t xml:space="preserve"> </w:t>
      </w:r>
      <w:r w:rsidRPr="00EB738B">
        <w:rPr>
          <w:rFonts w:asciiTheme="minorHAnsi" w:hAnsiTheme="minorHAnsi"/>
          <w:shd w:val="clear" w:color="auto" w:fill="FFFFFF"/>
        </w:rPr>
        <w:t>formaldehido y acroleína) pueden causar daño celular y mutagénesis, hallazgo que apoya</w:t>
      </w:r>
      <w:r>
        <w:rPr>
          <w:rFonts w:asciiTheme="minorHAnsi" w:hAnsiTheme="minorHAnsi"/>
          <w:shd w:val="clear" w:color="auto" w:fill="FFFFFF"/>
        </w:rPr>
        <w:t xml:space="preserve"> </w:t>
      </w:r>
      <w:r w:rsidRPr="00EB738B">
        <w:rPr>
          <w:rFonts w:asciiTheme="minorHAnsi" w:hAnsiTheme="minorHAnsi"/>
          <w:shd w:val="clear" w:color="auto" w:fill="FFFFFF"/>
        </w:rPr>
        <w:t>la posibilidad de que la exposición a largo plazo aumente el riesgo de desarrollar cáncer (Huang, Xu , &amp; Lau, 2018)</w:t>
      </w:r>
    </w:p>
    <w:p w14:paraId="3353F535" w14:textId="77777777" w:rsidR="00F93D9B" w:rsidRDefault="00F93D9B" w:rsidP="00F93D9B">
      <w:pPr>
        <w:jc w:val="both"/>
        <w:rPr>
          <w:rFonts w:asciiTheme="minorHAnsi" w:hAnsiTheme="minorHAnsi" w:cstheme="minorHAnsi"/>
        </w:rPr>
      </w:pPr>
    </w:p>
    <w:p w14:paraId="0C1F12D6" w14:textId="7F9C15C7" w:rsidR="00F93D9B" w:rsidRDefault="00EB738B" w:rsidP="005D03BE">
      <w:pPr>
        <w:jc w:val="both"/>
        <w:rPr>
          <w:rFonts w:asciiTheme="minorHAnsi" w:hAnsiTheme="minorHAnsi" w:cstheme="minorHAnsi"/>
        </w:rPr>
      </w:pPr>
      <w:r>
        <w:rPr>
          <w:rFonts w:asciiTheme="minorHAnsi" w:hAnsiTheme="minorHAnsi" w:cstheme="minorHAnsi"/>
        </w:rPr>
        <w:t>E</w:t>
      </w:r>
      <w:r w:rsidR="005D03BE">
        <w:rPr>
          <w:rFonts w:asciiTheme="minorHAnsi" w:hAnsiTheme="minorHAnsi" w:cstheme="minorHAnsi"/>
        </w:rPr>
        <w:t>l Ministerio</w:t>
      </w:r>
      <w:r w:rsidR="00A41B11">
        <w:rPr>
          <w:rFonts w:asciiTheme="minorHAnsi" w:hAnsiTheme="minorHAnsi" w:cstheme="minorHAnsi"/>
        </w:rPr>
        <w:t>,</w:t>
      </w:r>
      <w:r w:rsidR="005D03BE">
        <w:rPr>
          <w:rFonts w:asciiTheme="minorHAnsi" w:hAnsiTheme="minorHAnsi" w:cstheme="minorHAnsi"/>
        </w:rPr>
        <w:t xml:space="preserve"> ha referido </w:t>
      </w:r>
      <w:r>
        <w:rPr>
          <w:rFonts w:asciiTheme="minorHAnsi" w:hAnsiTheme="minorHAnsi" w:cstheme="minorHAnsi"/>
        </w:rPr>
        <w:t xml:space="preserve">en diversos documentos, </w:t>
      </w:r>
      <w:r w:rsidR="005D03BE">
        <w:rPr>
          <w:rFonts w:asciiTheme="minorHAnsi" w:hAnsiTheme="minorHAnsi" w:cstheme="minorHAnsi"/>
        </w:rPr>
        <w:t>que e</w:t>
      </w:r>
      <w:r w:rsidR="005D03BE" w:rsidRPr="005D03BE">
        <w:rPr>
          <w:rFonts w:asciiTheme="minorHAnsi" w:hAnsiTheme="minorHAnsi" w:cstheme="minorHAnsi"/>
        </w:rPr>
        <w:t xml:space="preserve">l uso cigarrillos electrónicos </w:t>
      </w:r>
      <w:r w:rsidR="005D03BE">
        <w:rPr>
          <w:rFonts w:asciiTheme="minorHAnsi" w:hAnsiTheme="minorHAnsi" w:cstheme="minorHAnsi"/>
        </w:rPr>
        <w:t xml:space="preserve">si </w:t>
      </w:r>
      <w:r w:rsidR="005D03BE" w:rsidRPr="005D03BE">
        <w:rPr>
          <w:rFonts w:asciiTheme="minorHAnsi" w:hAnsiTheme="minorHAnsi" w:cstheme="minorHAnsi"/>
        </w:rPr>
        <w:t>se relaciona</w:t>
      </w:r>
      <w:r w:rsidR="005D03BE">
        <w:rPr>
          <w:rFonts w:asciiTheme="minorHAnsi" w:hAnsiTheme="minorHAnsi" w:cstheme="minorHAnsi"/>
        </w:rPr>
        <w:t xml:space="preserve"> </w:t>
      </w:r>
      <w:r w:rsidR="005D03BE" w:rsidRPr="005D03BE">
        <w:rPr>
          <w:rFonts w:asciiTheme="minorHAnsi" w:hAnsiTheme="minorHAnsi" w:cstheme="minorHAnsi"/>
        </w:rPr>
        <w:t>con un mayor riesgo de consumo en los adolescentes</w:t>
      </w:r>
      <w:r w:rsidR="005D03BE">
        <w:rPr>
          <w:rFonts w:asciiTheme="minorHAnsi" w:hAnsiTheme="minorHAnsi" w:cstheme="minorHAnsi"/>
        </w:rPr>
        <w:t>.</w:t>
      </w:r>
      <w:r w:rsidR="005D03BE" w:rsidRPr="005D03BE">
        <w:rPr>
          <w:rFonts w:asciiTheme="minorHAnsi" w:hAnsiTheme="minorHAnsi" w:cstheme="minorHAnsi"/>
        </w:rPr>
        <w:t xml:space="preserve"> La mayoría de razones comúnmente citadas por los niños, adolescentes y adultos jóvenes</w:t>
      </w:r>
      <w:r w:rsidR="005D03BE">
        <w:rPr>
          <w:rFonts w:asciiTheme="minorHAnsi" w:hAnsiTheme="minorHAnsi" w:cstheme="minorHAnsi"/>
        </w:rPr>
        <w:t xml:space="preserve"> </w:t>
      </w:r>
      <w:r w:rsidR="005D03BE" w:rsidRPr="005D03BE">
        <w:rPr>
          <w:rFonts w:asciiTheme="minorHAnsi" w:hAnsiTheme="minorHAnsi" w:cstheme="minorHAnsi"/>
        </w:rPr>
        <w:t>usuarios de estos productos, son la curiosidad, el sabor y la baja percepción de daño comparado</w:t>
      </w:r>
      <w:r w:rsidR="005D03BE">
        <w:rPr>
          <w:rFonts w:asciiTheme="minorHAnsi" w:hAnsiTheme="minorHAnsi" w:cstheme="minorHAnsi"/>
        </w:rPr>
        <w:t xml:space="preserve"> </w:t>
      </w:r>
      <w:r w:rsidR="005D03BE" w:rsidRPr="005D03BE">
        <w:rPr>
          <w:rFonts w:asciiTheme="minorHAnsi" w:hAnsiTheme="minorHAnsi" w:cstheme="minorHAnsi"/>
        </w:rPr>
        <w:t>con otros productos del tabaco (Jenssen BP, 2019) (U.S. Department of Health and Human Services,</w:t>
      </w:r>
      <w:r w:rsidR="005D03BE">
        <w:rPr>
          <w:rFonts w:asciiTheme="minorHAnsi" w:hAnsiTheme="minorHAnsi" w:cstheme="minorHAnsi"/>
        </w:rPr>
        <w:t xml:space="preserve"> </w:t>
      </w:r>
      <w:r w:rsidR="005D03BE" w:rsidRPr="005D03BE">
        <w:rPr>
          <w:rFonts w:asciiTheme="minorHAnsi" w:hAnsiTheme="minorHAnsi" w:cstheme="minorHAnsi"/>
        </w:rPr>
        <w:t>2018). Dicho consumo incrementa tres veces más el riesgo de fumar cigarrillos convencionales, lo</w:t>
      </w:r>
      <w:r w:rsidR="005D03BE">
        <w:rPr>
          <w:rFonts w:asciiTheme="minorHAnsi" w:hAnsiTheme="minorHAnsi" w:cstheme="minorHAnsi"/>
        </w:rPr>
        <w:t xml:space="preserve"> </w:t>
      </w:r>
      <w:r w:rsidR="005D03BE" w:rsidRPr="005D03BE">
        <w:rPr>
          <w:rFonts w:asciiTheme="minorHAnsi" w:hAnsiTheme="minorHAnsi" w:cstheme="minorHAnsi"/>
        </w:rPr>
        <w:t>que sugiere que los cigarrillos electrónicos facilitan el consumo de productos de tabaco</w:t>
      </w:r>
      <w:r w:rsidR="005D03BE">
        <w:rPr>
          <w:rFonts w:asciiTheme="minorHAnsi" w:hAnsiTheme="minorHAnsi" w:cstheme="minorHAnsi"/>
        </w:rPr>
        <w:t xml:space="preserve"> </w:t>
      </w:r>
      <w:r w:rsidR="005D03BE" w:rsidRPr="005D03BE">
        <w:rPr>
          <w:rFonts w:asciiTheme="minorHAnsi" w:hAnsiTheme="minorHAnsi" w:cstheme="minorHAnsi"/>
        </w:rPr>
        <w:t>convencional (Cullen KA, 2018) e incluso de otras sustancias psicoactivas (Jenssen BP, 2019)</w:t>
      </w:r>
      <w:r w:rsidR="005D03BE">
        <w:rPr>
          <w:rStyle w:val="Refdenotaalpie"/>
          <w:rFonts w:asciiTheme="minorHAnsi" w:hAnsiTheme="minorHAnsi" w:cstheme="minorHAnsi"/>
        </w:rPr>
        <w:footnoteReference w:id="7"/>
      </w:r>
    </w:p>
    <w:p w14:paraId="10BA71C6" w14:textId="77777777" w:rsidR="00FF4EEF" w:rsidRDefault="00FF4EEF" w:rsidP="005D03BE">
      <w:pPr>
        <w:jc w:val="both"/>
        <w:rPr>
          <w:rFonts w:asciiTheme="minorHAnsi" w:hAnsiTheme="minorHAnsi" w:cstheme="minorHAnsi"/>
        </w:rPr>
      </w:pPr>
    </w:p>
    <w:p w14:paraId="4BB522BA" w14:textId="2C977D2A" w:rsidR="00FF4EEF" w:rsidRDefault="00FF4EEF" w:rsidP="00FF4EEF">
      <w:pPr>
        <w:pStyle w:val="NormalWeb"/>
        <w:spacing w:before="0" w:beforeAutospacing="0" w:after="0" w:afterAutospacing="0"/>
        <w:jc w:val="both"/>
        <w:rPr>
          <w:rFonts w:asciiTheme="minorHAnsi" w:hAnsiTheme="minorHAnsi"/>
          <w:shd w:val="clear" w:color="auto" w:fill="FFFFFF"/>
        </w:rPr>
      </w:pPr>
      <w:r>
        <w:rPr>
          <w:rFonts w:asciiTheme="minorHAnsi" w:hAnsiTheme="minorHAnsi"/>
          <w:shd w:val="clear" w:color="auto" w:fill="FFFFFF"/>
        </w:rPr>
        <w:t>Adicional a ello, con el cáncer del Pulmón en Colombia</w:t>
      </w:r>
      <w:r w:rsidRPr="005D03BE">
        <w:rPr>
          <w:rFonts w:asciiTheme="minorHAnsi" w:hAnsiTheme="minorHAnsi"/>
          <w:shd w:val="clear" w:color="auto" w:fill="FFFFFF"/>
        </w:rPr>
        <w:t xml:space="preserve"> </w:t>
      </w:r>
      <w:r>
        <w:rPr>
          <w:rFonts w:asciiTheme="minorHAnsi" w:hAnsiTheme="minorHAnsi"/>
          <w:shd w:val="clear" w:color="auto" w:fill="FFFFFF"/>
        </w:rPr>
        <w:t>s</w:t>
      </w:r>
      <w:r w:rsidRPr="005D03BE">
        <w:rPr>
          <w:rFonts w:asciiTheme="minorHAnsi" w:hAnsiTheme="minorHAnsi"/>
          <w:shd w:val="clear" w:color="auto" w:fill="FFFFFF"/>
        </w:rPr>
        <w:t xml:space="preserve">e estima que anualmente se presentan en Colombia cerca de 11,8 afectados por 100.000 habitantes, ubicándose en paralelo con otros países de la región como: Brasil, Chile, Paraguay, Perú, Suriname y Venezuela. </w:t>
      </w:r>
      <w:r>
        <w:rPr>
          <w:rStyle w:val="Refdenotaalpie"/>
          <w:rFonts w:asciiTheme="minorHAnsi" w:hAnsiTheme="minorHAnsi"/>
          <w:shd w:val="clear" w:color="auto" w:fill="FFFFFF"/>
        </w:rPr>
        <w:footnoteReference w:id="8"/>
      </w:r>
    </w:p>
    <w:p w14:paraId="42990C11" w14:textId="3B682894" w:rsidR="00EB738B" w:rsidRDefault="00EB738B" w:rsidP="00EB738B">
      <w:pPr>
        <w:pStyle w:val="NormalWeb"/>
        <w:jc w:val="both"/>
        <w:rPr>
          <w:rFonts w:asciiTheme="minorHAnsi" w:hAnsiTheme="minorHAnsi"/>
          <w:shd w:val="clear" w:color="auto" w:fill="FFFFFF"/>
        </w:rPr>
      </w:pPr>
      <w:r>
        <w:rPr>
          <w:rFonts w:asciiTheme="minorHAnsi" w:hAnsiTheme="minorHAnsi"/>
          <w:shd w:val="clear" w:color="auto" w:fill="FFFFFF"/>
        </w:rPr>
        <w:t xml:space="preserve">Del mismo modo, </w:t>
      </w:r>
      <w:r w:rsidRPr="00EB738B">
        <w:rPr>
          <w:rFonts w:asciiTheme="minorHAnsi" w:hAnsiTheme="minorHAnsi"/>
          <w:shd w:val="clear" w:color="auto" w:fill="FFFFFF"/>
        </w:rPr>
        <w:t>Estudios científicos han demostrado la presencia de: propilenglicol, glicerol,</w:t>
      </w:r>
      <w:r>
        <w:rPr>
          <w:rFonts w:asciiTheme="minorHAnsi" w:hAnsiTheme="minorHAnsi"/>
          <w:shd w:val="clear" w:color="auto" w:fill="FFFFFF"/>
        </w:rPr>
        <w:t xml:space="preserve"> </w:t>
      </w:r>
      <w:r w:rsidRPr="00EB738B">
        <w:rPr>
          <w:rFonts w:asciiTheme="minorHAnsi" w:hAnsiTheme="minorHAnsi"/>
          <w:shd w:val="clear" w:color="auto" w:fill="FFFFFF"/>
        </w:rPr>
        <w:t>nicotina, partículas menores de 2,5 μm de diámetro que incrementan el riesgo</w:t>
      </w:r>
      <w:r>
        <w:rPr>
          <w:rFonts w:asciiTheme="minorHAnsi" w:hAnsiTheme="minorHAnsi"/>
          <w:shd w:val="clear" w:color="auto" w:fill="FFFFFF"/>
        </w:rPr>
        <w:t xml:space="preserve"> </w:t>
      </w:r>
      <w:r w:rsidRPr="00EB738B">
        <w:rPr>
          <w:rFonts w:asciiTheme="minorHAnsi" w:hAnsiTheme="minorHAnsi"/>
          <w:shd w:val="clear" w:color="auto" w:fill="FFFFFF"/>
        </w:rPr>
        <w:t>de enfermedad coronaria, cáncer de pulmón y asma, metales como cromo,</w:t>
      </w:r>
      <w:r>
        <w:rPr>
          <w:rFonts w:asciiTheme="minorHAnsi" w:hAnsiTheme="minorHAnsi"/>
          <w:shd w:val="clear" w:color="auto" w:fill="FFFFFF"/>
        </w:rPr>
        <w:t xml:space="preserve"> </w:t>
      </w:r>
      <w:r w:rsidRPr="00EB738B">
        <w:rPr>
          <w:rFonts w:asciiTheme="minorHAnsi" w:hAnsiTheme="minorHAnsi"/>
          <w:shd w:val="clear" w:color="auto" w:fill="FFFFFF"/>
        </w:rPr>
        <w:t>plomo, estaño, plata, níquel, aluminio, cadmio, arsénico y cobre, nitrosaminas</w:t>
      </w:r>
      <w:r>
        <w:rPr>
          <w:rFonts w:asciiTheme="minorHAnsi" w:hAnsiTheme="minorHAnsi"/>
          <w:shd w:val="clear" w:color="auto" w:fill="FFFFFF"/>
        </w:rPr>
        <w:t xml:space="preserve"> </w:t>
      </w:r>
      <w:r w:rsidRPr="00EB738B">
        <w:rPr>
          <w:rFonts w:asciiTheme="minorHAnsi" w:hAnsiTheme="minorHAnsi"/>
          <w:shd w:val="clear" w:color="auto" w:fill="FFFFFF"/>
        </w:rPr>
        <w:t>específicas del tabaco las cuales han sido clasificadas como carcinógenos por la</w:t>
      </w:r>
      <w:r>
        <w:rPr>
          <w:rFonts w:asciiTheme="minorHAnsi" w:hAnsiTheme="minorHAnsi"/>
          <w:shd w:val="clear" w:color="auto" w:fill="FFFFFF"/>
        </w:rPr>
        <w:t xml:space="preserve"> </w:t>
      </w:r>
      <w:r w:rsidRPr="00EB738B">
        <w:rPr>
          <w:rFonts w:asciiTheme="minorHAnsi" w:hAnsiTheme="minorHAnsi"/>
          <w:shd w:val="clear" w:color="auto" w:fill="FFFFFF"/>
        </w:rPr>
        <w:t>IARC, formaldehído, acetaldehído, butilaldehído, acroleína, acetona, y otros</w:t>
      </w:r>
      <w:r>
        <w:rPr>
          <w:rFonts w:asciiTheme="minorHAnsi" w:hAnsiTheme="minorHAnsi"/>
          <w:shd w:val="clear" w:color="auto" w:fill="FFFFFF"/>
        </w:rPr>
        <w:t xml:space="preserve"> </w:t>
      </w:r>
      <w:r w:rsidRPr="00EB738B">
        <w:rPr>
          <w:rFonts w:asciiTheme="minorHAnsi" w:hAnsiTheme="minorHAnsi"/>
          <w:shd w:val="clear" w:color="auto" w:fill="FFFFFF"/>
        </w:rPr>
        <w:t>cancerígenos como benceno, tolueno, etilbenceno, xileno, hidrocarbonos y</w:t>
      </w:r>
      <w:r>
        <w:rPr>
          <w:rFonts w:asciiTheme="minorHAnsi" w:hAnsiTheme="minorHAnsi"/>
          <w:shd w:val="clear" w:color="auto" w:fill="FFFFFF"/>
        </w:rPr>
        <w:t xml:space="preserve"> </w:t>
      </w:r>
      <w:r w:rsidRPr="00EB738B">
        <w:rPr>
          <w:rFonts w:asciiTheme="minorHAnsi" w:hAnsiTheme="minorHAnsi"/>
          <w:shd w:val="clear" w:color="auto" w:fill="FFFFFF"/>
        </w:rPr>
        <w:t>fenoles</w:t>
      </w:r>
      <w:r>
        <w:rPr>
          <w:rFonts w:asciiTheme="minorHAnsi" w:hAnsiTheme="minorHAnsi"/>
          <w:shd w:val="clear" w:color="auto" w:fill="FFFFFF"/>
        </w:rPr>
        <w:t xml:space="preserve">. </w:t>
      </w:r>
      <w:r>
        <w:rPr>
          <w:rStyle w:val="Refdenotaalpie"/>
          <w:rFonts w:asciiTheme="minorHAnsi" w:hAnsiTheme="minorHAnsi"/>
          <w:shd w:val="clear" w:color="auto" w:fill="FFFFFF"/>
        </w:rPr>
        <w:footnoteReference w:id="9"/>
      </w:r>
    </w:p>
    <w:p w14:paraId="1B4E63FE" w14:textId="3A3B5DB0" w:rsidR="005C20DC" w:rsidRPr="001C4715" w:rsidRDefault="001C4715" w:rsidP="001C4715">
      <w:pPr>
        <w:pStyle w:val="Prrafodelista"/>
        <w:numPr>
          <w:ilvl w:val="0"/>
          <w:numId w:val="18"/>
        </w:numPr>
        <w:jc w:val="both"/>
        <w:rPr>
          <w:rFonts w:asciiTheme="minorHAnsi" w:hAnsiTheme="minorHAnsi" w:cstheme="minorHAnsi"/>
          <w:b/>
          <w:i/>
        </w:rPr>
      </w:pPr>
      <w:r w:rsidRPr="001C4715">
        <w:rPr>
          <w:rFonts w:asciiTheme="minorHAnsi" w:hAnsiTheme="minorHAnsi" w:cstheme="minorHAnsi"/>
          <w:b/>
          <w:i/>
        </w:rPr>
        <w:t xml:space="preserve">Prevalencia de consumo </w:t>
      </w:r>
      <w:r w:rsidR="00FF4EEF">
        <w:rPr>
          <w:rFonts w:asciiTheme="minorHAnsi" w:hAnsiTheme="minorHAnsi" w:cstheme="minorHAnsi"/>
          <w:b/>
          <w:i/>
        </w:rPr>
        <w:t>de tabaco desde</w:t>
      </w:r>
      <w:r w:rsidRPr="001C4715">
        <w:rPr>
          <w:rFonts w:asciiTheme="minorHAnsi" w:hAnsiTheme="minorHAnsi" w:cstheme="minorHAnsi"/>
          <w:b/>
          <w:i/>
        </w:rPr>
        <w:t xml:space="preserve"> edades temprana</w:t>
      </w:r>
      <w:r w:rsidR="00FF4EEF">
        <w:rPr>
          <w:rFonts w:asciiTheme="minorHAnsi" w:hAnsiTheme="minorHAnsi" w:cstheme="minorHAnsi"/>
          <w:b/>
          <w:i/>
        </w:rPr>
        <w:t>s</w:t>
      </w:r>
      <w:r w:rsidRPr="001C4715">
        <w:rPr>
          <w:rFonts w:asciiTheme="minorHAnsi" w:hAnsiTheme="minorHAnsi" w:cstheme="minorHAnsi"/>
          <w:b/>
          <w:i/>
        </w:rPr>
        <w:t>.</w:t>
      </w:r>
    </w:p>
    <w:p w14:paraId="24F74468" w14:textId="77777777" w:rsidR="00FC2F86" w:rsidRPr="001925A6" w:rsidRDefault="00FC2F86" w:rsidP="00FC2F86">
      <w:pPr>
        <w:pBdr>
          <w:top w:val="nil"/>
          <w:left w:val="nil"/>
          <w:bottom w:val="nil"/>
          <w:right w:val="nil"/>
          <w:between w:val="nil"/>
        </w:pBdr>
        <w:contextualSpacing/>
        <w:jc w:val="both"/>
        <w:rPr>
          <w:rStyle w:val="hgkelc"/>
          <w:rFonts w:asciiTheme="minorHAnsi" w:hAnsiTheme="minorHAnsi" w:cstheme="minorHAnsi"/>
          <w:shd w:val="clear" w:color="auto" w:fill="FFFFFF"/>
          <w:lang w:val="es-ES"/>
        </w:rPr>
      </w:pPr>
    </w:p>
    <w:p w14:paraId="7F8269F6" w14:textId="343A34F2" w:rsidR="00205C9D" w:rsidRDefault="0074276D" w:rsidP="009F4633">
      <w:pPr>
        <w:pStyle w:val="NormalWeb"/>
        <w:spacing w:before="0" w:beforeAutospacing="0" w:after="0" w:afterAutospacing="0"/>
        <w:jc w:val="both"/>
        <w:rPr>
          <w:rFonts w:asciiTheme="minorHAnsi" w:hAnsiTheme="minorHAnsi"/>
          <w:shd w:val="clear" w:color="auto" w:fill="FFFFFF"/>
        </w:rPr>
      </w:pPr>
      <w:r>
        <w:rPr>
          <w:rFonts w:asciiTheme="minorHAnsi" w:hAnsiTheme="minorHAnsi"/>
          <w:shd w:val="clear" w:color="auto" w:fill="FFFFFF"/>
        </w:rPr>
        <w:t>De acuerdo</w:t>
      </w:r>
      <w:r w:rsidR="00A41B11">
        <w:rPr>
          <w:rFonts w:asciiTheme="minorHAnsi" w:hAnsiTheme="minorHAnsi"/>
          <w:shd w:val="clear" w:color="auto" w:fill="FFFFFF"/>
        </w:rPr>
        <w:t xml:space="preserve"> a las cifras de la Secretaría Distrital de S</w:t>
      </w:r>
      <w:r>
        <w:rPr>
          <w:rFonts w:asciiTheme="minorHAnsi" w:hAnsiTheme="minorHAnsi"/>
          <w:shd w:val="clear" w:color="auto" w:fill="FFFFFF"/>
        </w:rPr>
        <w:t xml:space="preserve">alud, </w:t>
      </w:r>
      <w:r w:rsidR="00717C93">
        <w:rPr>
          <w:rFonts w:asciiTheme="minorHAnsi" w:hAnsiTheme="minorHAnsi"/>
          <w:shd w:val="clear" w:color="auto" w:fill="FFFFFF"/>
        </w:rPr>
        <w:t>e</w:t>
      </w:r>
      <w:r w:rsidR="00717C93" w:rsidRPr="00717C93">
        <w:rPr>
          <w:rFonts w:asciiTheme="minorHAnsi" w:hAnsiTheme="minorHAnsi"/>
          <w:shd w:val="clear" w:color="auto" w:fill="FFFFFF"/>
        </w:rPr>
        <w:t>ntre los años 2013 y 2021 se aplicaron 91.188 encuestas a padres o acudientes de niños menores de 14 años, encontrando prevalencias de consumo de tabaco en hogares que oscilan entre 18,5% y 26%; el año co</w:t>
      </w:r>
      <w:r w:rsidR="00717C93">
        <w:rPr>
          <w:rFonts w:asciiTheme="minorHAnsi" w:hAnsiTheme="minorHAnsi"/>
          <w:shd w:val="clear" w:color="auto" w:fill="FFFFFF"/>
        </w:rPr>
        <w:t>n mayor prevalencia fue el 2018, pero en el 2021 la cifra creció con respecto a 2020,</w:t>
      </w:r>
      <w:r>
        <w:rPr>
          <w:rFonts w:asciiTheme="minorHAnsi" w:hAnsiTheme="minorHAnsi"/>
          <w:shd w:val="clear" w:color="auto" w:fill="FFFFFF"/>
        </w:rPr>
        <w:t xml:space="preserve"> siendo en el sexo masculino más </w:t>
      </w:r>
      <w:r w:rsidR="00717C93">
        <w:rPr>
          <w:rFonts w:asciiTheme="minorHAnsi" w:hAnsiTheme="minorHAnsi"/>
          <w:shd w:val="clear" w:color="auto" w:fill="FFFFFF"/>
        </w:rPr>
        <w:t>representativo</w:t>
      </w:r>
      <w:r>
        <w:rPr>
          <w:rFonts w:asciiTheme="minorHAnsi" w:hAnsiTheme="minorHAnsi"/>
          <w:shd w:val="clear" w:color="auto" w:fill="FFFFFF"/>
        </w:rPr>
        <w:t>.</w:t>
      </w:r>
      <w:r w:rsidR="00717C93">
        <w:rPr>
          <w:rFonts w:asciiTheme="minorHAnsi" w:hAnsiTheme="minorHAnsi"/>
          <w:shd w:val="clear" w:color="auto" w:fill="FFFFFF"/>
        </w:rPr>
        <w:t xml:space="preserve"> Entiéndase prevalencia como</w:t>
      </w:r>
      <w:r w:rsidR="00717C93" w:rsidRPr="00717C93">
        <w:t xml:space="preserve"> </w:t>
      </w:r>
      <w:r w:rsidR="00717C93" w:rsidRPr="00717C93">
        <w:rPr>
          <w:rFonts w:asciiTheme="minorHAnsi" w:hAnsiTheme="minorHAnsi"/>
          <w:shd w:val="clear" w:color="auto" w:fill="FFFFFF"/>
        </w:rPr>
        <w:t>proporción de personas que sufren una enfermedad con respecto al total de la población en estudio</w:t>
      </w:r>
      <w:r w:rsidR="00717C93">
        <w:rPr>
          <w:rFonts w:asciiTheme="minorHAnsi" w:hAnsiTheme="minorHAnsi"/>
          <w:shd w:val="clear" w:color="auto" w:fill="FFFFFF"/>
        </w:rPr>
        <w:t>.</w:t>
      </w:r>
    </w:p>
    <w:p w14:paraId="22FBBC26" w14:textId="12C52D40" w:rsidR="0074276D" w:rsidRDefault="0074276D" w:rsidP="00717C93">
      <w:pPr>
        <w:pStyle w:val="NormalWeb"/>
        <w:spacing w:before="0" w:beforeAutospacing="0" w:after="0" w:afterAutospacing="0"/>
        <w:jc w:val="center"/>
        <w:rPr>
          <w:rFonts w:asciiTheme="minorHAnsi" w:hAnsiTheme="minorHAnsi"/>
          <w:shd w:val="clear" w:color="auto" w:fill="FFFFFF"/>
        </w:rPr>
      </w:pPr>
      <w:r w:rsidRPr="0074276D">
        <w:rPr>
          <w:rFonts w:asciiTheme="minorHAnsi" w:hAnsiTheme="minorHAnsi"/>
          <w:noProof/>
          <w:shd w:val="clear" w:color="auto" w:fill="FFFFFF"/>
          <w:lang w:val="es-419" w:eastAsia="es-419"/>
        </w:rPr>
        <w:drawing>
          <wp:inline distT="0" distB="0" distL="0" distR="0" wp14:anchorId="3165AB25" wp14:editId="63C660C0">
            <wp:extent cx="4943303" cy="1351383"/>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02838" cy="1367658"/>
                    </a:xfrm>
                    <a:prstGeom prst="rect">
                      <a:avLst/>
                    </a:prstGeom>
                  </pic:spPr>
                </pic:pic>
              </a:graphicData>
            </a:graphic>
          </wp:inline>
        </w:drawing>
      </w:r>
    </w:p>
    <w:p w14:paraId="1B7B9FA2" w14:textId="0F930156" w:rsidR="00717C93" w:rsidRDefault="00717C93" w:rsidP="00717C93">
      <w:pPr>
        <w:pStyle w:val="NormalWeb"/>
        <w:spacing w:before="0" w:beforeAutospacing="0" w:after="0" w:afterAutospacing="0"/>
        <w:jc w:val="center"/>
        <w:rPr>
          <w:rFonts w:asciiTheme="minorHAnsi" w:hAnsiTheme="minorHAnsi"/>
          <w:shd w:val="clear" w:color="auto" w:fill="FFFFFF"/>
        </w:rPr>
      </w:pPr>
      <w:r w:rsidRPr="00717C93">
        <w:rPr>
          <w:rFonts w:asciiTheme="minorHAnsi" w:hAnsiTheme="minorHAnsi"/>
          <w:noProof/>
          <w:shd w:val="clear" w:color="auto" w:fill="FFFFFF"/>
          <w:lang w:val="es-419" w:eastAsia="es-419"/>
        </w:rPr>
        <w:drawing>
          <wp:inline distT="0" distB="0" distL="0" distR="0" wp14:anchorId="15A6E9FC" wp14:editId="579E83B7">
            <wp:extent cx="4025509" cy="162397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9488" cy="1641717"/>
                    </a:xfrm>
                    <a:prstGeom prst="rect">
                      <a:avLst/>
                    </a:prstGeom>
                  </pic:spPr>
                </pic:pic>
              </a:graphicData>
            </a:graphic>
          </wp:inline>
        </w:drawing>
      </w:r>
    </w:p>
    <w:p w14:paraId="09E8F6F8" w14:textId="233B997E" w:rsidR="00717C93" w:rsidRPr="001D715A" w:rsidRDefault="00717C93" w:rsidP="00717C93">
      <w:pPr>
        <w:pStyle w:val="NormalWeb"/>
        <w:spacing w:before="0" w:beforeAutospacing="0" w:after="0" w:afterAutospacing="0"/>
        <w:jc w:val="center"/>
        <w:rPr>
          <w:rFonts w:asciiTheme="minorHAnsi" w:hAnsiTheme="minorHAnsi"/>
          <w:sz w:val="16"/>
          <w:szCs w:val="16"/>
          <w:shd w:val="clear" w:color="auto" w:fill="FFFFFF"/>
        </w:rPr>
      </w:pPr>
      <w:r w:rsidRPr="001D715A">
        <w:rPr>
          <w:rFonts w:asciiTheme="minorHAnsi" w:hAnsiTheme="minorHAnsi"/>
          <w:noProof/>
          <w:sz w:val="16"/>
          <w:szCs w:val="16"/>
          <w:shd w:val="clear" w:color="auto" w:fill="FFFFFF"/>
          <w:lang w:val="es-419" w:eastAsia="es-419"/>
        </w:rPr>
        <w:drawing>
          <wp:inline distT="0" distB="0" distL="0" distR="0" wp14:anchorId="407C2A40" wp14:editId="787651A1">
            <wp:extent cx="4036663" cy="1632808"/>
            <wp:effectExtent l="0" t="0" r="254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59724" cy="1642136"/>
                    </a:xfrm>
                    <a:prstGeom prst="rect">
                      <a:avLst/>
                    </a:prstGeom>
                  </pic:spPr>
                </pic:pic>
              </a:graphicData>
            </a:graphic>
          </wp:inline>
        </w:drawing>
      </w:r>
    </w:p>
    <w:p w14:paraId="0BB0DB11" w14:textId="2DC37320" w:rsidR="001C4715" w:rsidRPr="001D715A" w:rsidRDefault="00717C93" w:rsidP="00717C93">
      <w:pPr>
        <w:pStyle w:val="NormalWeb"/>
        <w:spacing w:before="0" w:beforeAutospacing="0" w:after="0" w:afterAutospacing="0"/>
        <w:jc w:val="center"/>
        <w:rPr>
          <w:rFonts w:ascii="Arial" w:hAnsi="Arial"/>
          <w:sz w:val="16"/>
          <w:szCs w:val="16"/>
          <w:shd w:val="clear" w:color="auto" w:fill="FFFFFF"/>
        </w:rPr>
      </w:pPr>
      <w:r w:rsidRPr="001D715A">
        <w:rPr>
          <w:rFonts w:ascii="Arial" w:hAnsi="Arial"/>
          <w:sz w:val="16"/>
          <w:szCs w:val="16"/>
          <w:shd w:val="clear" w:color="auto" w:fill="FFFFFF"/>
        </w:rPr>
        <w:t xml:space="preserve">Fuente: </w:t>
      </w:r>
      <w:hyperlink r:id="rId25" w:history="1">
        <w:r w:rsidRPr="001D715A">
          <w:rPr>
            <w:rStyle w:val="Hipervnculo"/>
            <w:rFonts w:ascii="Arial" w:hAnsi="Arial" w:cs="Arial"/>
            <w:sz w:val="16"/>
            <w:szCs w:val="16"/>
            <w:shd w:val="clear" w:color="auto" w:fill="FFFFFF"/>
          </w:rPr>
          <w:t>https://saludata.saludcapital.gov.co/osb/index.php/datos-de-salud/salud-ambiental/consumodetabaco/</w:t>
        </w:r>
      </w:hyperlink>
    </w:p>
    <w:p w14:paraId="12860806" w14:textId="77777777" w:rsidR="00FF4EEF" w:rsidRDefault="00FF4EEF" w:rsidP="009F4633">
      <w:pPr>
        <w:pStyle w:val="NormalWeb"/>
        <w:spacing w:before="0" w:beforeAutospacing="0" w:after="0" w:afterAutospacing="0"/>
        <w:jc w:val="both"/>
        <w:rPr>
          <w:rFonts w:asciiTheme="minorHAnsi" w:hAnsiTheme="minorHAnsi"/>
          <w:shd w:val="clear" w:color="auto" w:fill="FFFFFF"/>
        </w:rPr>
      </w:pPr>
    </w:p>
    <w:p w14:paraId="3AEE94EA" w14:textId="39334BD7" w:rsidR="00FF4EEF" w:rsidRDefault="002C5E74" w:rsidP="009F4633">
      <w:pPr>
        <w:pStyle w:val="NormalWeb"/>
        <w:spacing w:before="0" w:beforeAutospacing="0" w:after="0" w:afterAutospacing="0"/>
        <w:jc w:val="both"/>
        <w:rPr>
          <w:rFonts w:asciiTheme="minorHAnsi" w:hAnsiTheme="minorHAnsi"/>
          <w:shd w:val="clear" w:color="auto" w:fill="FFFFFF"/>
        </w:rPr>
      </w:pPr>
      <w:r>
        <w:rPr>
          <w:rFonts w:asciiTheme="minorHAnsi" w:hAnsiTheme="minorHAnsi"/>
          <w:shd w:val="clear" w:color="auto" w:fill="FFFFFF"/>
        </w:rPr>
        <w:t>Igualmente,</w:t>
      </w:r>
      <w:r w:rsidR="00FF4EEF">
        <w:rPr>
          <w:rFonts w:asciiTheme="minorHAnsi" w:hAnsiTheme="minorHAnsi"/>
          <w:shd w:val="clear" w:color="auto" w:fill="FFFFFF"/>
        </w:rPr>
        <w:t xml:space="preserve"> las estadísticas reflejan para Bogotá que ya desde antes de los 14 años hay prevalencia de consumo, siendo muy similar en niños como en niñas, preocupa </w:t>
      </w:r>
      <w:r>
        <w:rPr>
          <w:rFonts w:asciiTheme="minorHAnsi" w:hAnsiTheme="minorHAnsi"/>
          <w:shd w:val="clear" w:color="auto" w:fill="FFFFFF"/>
        </w:rPr>
        <w:t>que,</w:t>
      </w:r>
      <w:r w:rsidR="00FF4EEF">
        <w:rPr>
          <w:rFonts w:asciiTheme="minorHAnsi" w:hAnsiTheme="minorHAnsi"/>
          <w:shd w:val="clear" w:color="auto" w:fill="FFFFFF"/>
        </w:rPr>
        <w:t xml:space="preserve"> de acuerdo a las cifras, la prevalencia pasó de 3,1 a 4,4, entre 2020 y 2021.</w:t>
      </w:r>
    </w:p>
    <w:p w14:paraId="69D9AFAE" w14:textId="2DFE0A8C" w:rsidR="00FF4EEF" w:rsidRDefault="00FF4EEF" w:rsidP="009F4633">
      <w:pPr>
        <w:pStyle w:val="NormalWeb"/>
        <w:spacing w:before="0" w:beforeAutospacing="0" w:after="0" w:afterAutospacing="0"/>
        <w:jc w:val="both"/>
        <w:rPr>
          <w:rFonts w:asciiTheme="minorHAnsi" w:hAnsiTheme="minorHAnsi"/>
          <w:shd w:val="clear" w:color="auto" w:fill="FFFFFF"/>
        </w:rPr>
      </w:pPr>
      <w:r w:rsidRPr="00FF4EEF">
        <w:rPr>
          <w:rFonts w:asciiTheme="minorHAnsi" w:hAnsiTheme="minorHAnsi"/>
          <w:noProof/>
          <w:shd w:val="clear" w:color="auto" w:fill="FFFFFF"/>
          <w:lang w:val="es-419" w:eastAsia="es-419"/>
        </w:rPr>
        <w:drawing>
          <wp:inline distT="0" distB="0" distL="0" distR="0" wp14:anchorId="05E776DA" wp14:editId="781372DB">
            <wp:extent cx="5940425" cy="3252083"/>
            <wp:effectExtent l="0" t="0" r="317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5673" cy="3254956"/>
                    </a:xfrm>
                    <a:prstGeom prst="rect">
                      <a:avLst/>
                    </a:prstGeom>
                  </pic:spPr>
                </pic:pic>
              </a:graphicData>
            </a:graphic>
          </wp:inline>
        </w:drawing>
      </w:r>
    </w:p>
    <w:p w14:paraId="1D85A976" w14:textId="452C601F" w:rsidR="00A41B11" w:rsidRDefault="00A41B11" w:rsidP="00FF4EEF">
      <w:pPr>
        <w:pStyle w:val="NormalWeb"/>
        <w:spacing w:before="0" w:beforeAutospacing="0" w:after="0" w:afterAutospacing="0"/>
        <w:jc w:val="both"/>
        <w:rPr>
          <w:rFonts w:asciiTheme="minorHAnsi" w:hAnsiTheme="minorHAnsi"/>
          <w:shd w:val="clear" w:color="auto" w:fill="FFFFFF"/>
        </w:rPr>
      </w:pPr>
    </w:p>
    <w:p w14:paraId="091045E3" w14:textId="548403A2" w:rsidR="001728D2" w:rsidRDefault="001728D2" w:rsidP="00EA419C">
      <w:pPr>
        <w:pStyle w:val="NormalWeb"/>
        <w:numPr>
          <w:ilvl w:val="0"/>
          <w:numId w:val="1"/>
        </w:numPr>
        <w:spacing w:before="0" w:beforeAutospacing="0" w:after="0" w:afterAutospacing="0"/>
        <w:jc w:val="both"/>
        <w:rPr>
          <w:rFonts w:asciiTheme="minorHAnsi" w:hAnsiTheme="minorHAnsi"/>
          <w:b/>
          <w:i/>
          <w:shd w:val="clear" w:color="auto" w:fill="FFFFFF"/>
        </w:rPr>
      </w:pPr>
      <w:r w:rsidRPr="004C1B58">
        <w:rPr>
          <w:rFonts w:asciiTheme="minorHAnsi" w:hAnsiTheme="minorHAnsi"/>
          <w:b/>
          <w:i/>
          <w:shd w:val="clear" w:color="auto" w:fill="FFFFFF"/>
        </w:rPr>
        <w:t>MARCO LEGAL</w:t>
      </w:r>
    </w:p>
    <w:p w14:paraId="710E3A44" w14:textId="77777777" w:rsidR="004C1B58" w:rsidRDefault="004C1B58" w:rsidP="009F4633">
      <w:pPr>
        <w:pStyle w:val="NormalWeb"/>
        <w:spacing w:before="0" w:beforeAutospacing="0" w:after="0" w:afterAutospacing="0"/>
        <w:jc w:val="both"/>
        <w:rPr>
          <w:rFonts w:asciiTheme="minorHAnsi" w:hAnsiTheme="minorHAnsi"/>
          <w:b/>
          <w:i/>
          <w:shd w:val="clear" w:color="auto" w:fill="FFFFFF"/>
        </w:rPr>
      </w:pPr>
    </w:p>
    <w:p w14:paraId="49DE3FC2" w14:textId="4D6C9C09" w:rsidR="004C1B58" w:rsidRDefault="00265BAC" w:rsidP="000F333E">
      <w:pPr>
        <w:pStyle w:val="NormalWeb"/>
        <w:spacing w:before="0" w:beforeAutospacing="0" w:after="0" w:afterAutospacing="0"/>
        <w:jc w:val="both"/>
        <w:rPr>
          <w:rFonts w:asciiTheme="minorHAnsi" w:hAnsiTheme="minorHAnsi"/>
          <w:shd w:val="clear" w:color="auto" w:fill="FFFFFF"/>
        </w:rPr>
      </w:pPr>
      <w:r>
        <w:rPr>
          <w:rFonts w:asciiTheme="minorHAnsi" w:hAnsiTheme="minorHAnsi"/>
          <w:shd w:val="clear" w:color="auto" w:fill="FFFFFF"/>
        </w:rPr>
        <w:t>L</w:t>
      </w:r>
      <w:r w:rsidRPr="00265BAC">
        <w:rPr>
          <w:rFonts w:asciiTheme="minorHAnsi" w:hAnsiTheme="minorHAnsi"/>
          <w:shd w:val="clear" w:color="auto" w:fill="FFFFFF"/>
        </w:rPr>
        <w:t>a Constitución Política de Colombia estableció como fines esenciales del Estado, entre otros, servir a la comunidad, promover la prosperidad general y garantizar la efectividad de los principios, derechos y deberes consagrados en la Carta y asegurar la convivencia pacífica y la vigencia de un orden justo.</w:t>
      </w:r>
    </w:p>
    <w:p w14:paraId="5AAADBBC" w14:textId="77777777" w:rsidR="00265BAC" w:rsidRDefault="00265BAC" w:rsidP="000F333E">
      <w:pPr>
        <w:pStyle w:val="NormalWeb"/>
        <w:spacing w:before="0" w:beforeAutospacing="0" w:after="0" w:afterAutospacing="0"/>
        <w:jc w:val="both"/>
        <w:rPr>
          <w:rFonts w:asciiTheme="minorHAnsi" w:hAnsiTheme="minorHAnsi"/>
          <w:shd w:val="clear" w:color="auto" w:fill="FFFFFF"/>
        </w:rPr>
      </w:pPr>
    </w:p>
    <w:p w14:paraId="04629766" w14:textId="3D4E9218" w:rsidR="00EA419C" w:rsidRDefault="00EA419C" w:rsidP="000F333E">
      <w:pPr>
        <w:pStyle w:val="NormalWeb"/>
        <w:spacing w:before="0" w:beforeAutospacing="0" w:after="0" w:afterAutospacing="0"/>
        <w:jc w:val="both"/>
        <w:rPr>
          <w:rFonts w:asciiTheme="minorHAnsi" w:hAnsiTheme="minorHAnsi"/>
          <w:i/>
          <w:shd w:val="clear" w:color="auto" w:fill="FFFFFF"/>
        </w:rPr>
      </w:pPr>
      <w:r>
        <w:rPr>
          <w:rFonts w:asciiTheme="minorHAnsi" w:hAnsiTheme="minorHAnsi"/>
          <w:shd w:val="clear" w:color="auto" w:fill="FFFFFF"/>
        </w:rPr>
        <w:t xml:space="preserve">La </w:t>
      </w:r>
      <w:r w:rsidRPr="00FA50A7">
        <w:rPr>
          <w:rFonts w:asciiTheme="minorHAnsi" w:hAnsiTheme="minorHAnsi"/>
          <w:b/>
          <w:i/>
          <w:shd w:val="clear" w:color="auto" w:fill="FFFFFF"/>
        </w:rPr>
        <w:t>Ley 1335 de 2009,</w:t>
      </w:r>
      <w:r>
        <w:rPr>
          <w:rFonts w:asciiTheme="minorHAnsi" w:hAnsiTheme="minorHAnsi"/>
          <w:shd w:val="clear" w:color="auto" w:fill="FFFFFF"/>
        </w:rPr>
        <w:t xml:space="preserve"> o conocida como Ley Antitabaco, busca </w:t>
      </w:r>
      <w:r w:rsidRPr="00EA419C">
        <w:rPr>
          <w:rFonts w:asciiTheme="minorHAnsi" w:hAnsiTheme="minorHAnsi"/>
          <w:shd w:val="clear" w:color="auto" w:fill="FFFFFF"/>
        </w:rPr>
        <w:t>garantizar el derecho a la salud de la población, en especial de</w:t>
      </w:r>
      <w:r>
        <w:rPr>
          <w:rFonts w:asciiTheme="minorHAnsi" w:hAnsiTheme="minorHAnsi"/>
          <w:shd w:val="clear" w:color="auto" w:fill="FFFFFF"/>
        </w:rPr>
        <w:t xml:space="preserve"> </w:t>
      </w:r>
      <w:r w:rsidRPr="00EA419C">
        <w:rPr>
          <w:rFonts w:asciiTheme="minorHAnsi" w:hAnsiTheme="minorHAnsi"/>
          <w:shd w:val="clear" w:color="auto" w:fill="FFFFFF"/>
        </w:rPr>
        <w:t>los niños, niñas y adolescentes, protegiéndolos de los efectos del consumo de tabaco</w:t>
      </w:r>
      <w:r>
        <w:rPr>
          <w:rFonts w:asciiTheme="minorHAnsi" w:hAnsiTheme="minorHAnsi"/>
          <w:shd w:val="clear" w:color="auto" w:fill="FFFFFF"/>
        </w:rPr>
        <w:t xml:space="preserve"> </w:t>
      </w:r>
      <w:r w:rsidRPr="00EA419C">
        <w:rPr>
          <w:rFonts w:asciiTheme="minorHAnsi" w:hAnsiTheme="minorHAnsi"/>
          <w:shd w:val="clear" w:color="auto" w:fill="FFFFFF"/>
        </w:rPr>
        <w:t>y sus derivados, así como de la exposición al humo de cigarrillo</w:t>
      </w:r>
      <w:r>
        <w:rPr>
          <w:rFonts w:asciiTheme="minorHAnsi" w:hAnsiTheme="minorHAnsi"/>
          <w:shd w:val="clear" w:color="auto" w:fill="FFFFFF"/>
        </w:rPr>
        <w:t xml:space="preserve">. Esta norma </w:t>
      </w:r>
      <w:r w:rsidR="000F333E">
        <w:rPr>
          <w:rFonts w:asciiTheme="minorHAnsi" w:hAnsiTheme="minorHAnsi"/>
          <w:shd w:val="clear" w:color="auto" w:fill="FFFFFF"/>
        </w:rPr>
        <w:t>estableció</w:t>
      </w:r>
      <w:r>
        <w:rPr>
          <w:rFonts w:asciiTheme="minorHAnsi" w:hAnsiTheme="minorHAnsi"/>
          <w:shd w:val="clear" w:color="auto" w:fill="FFFFFF"/>
        </w:rPr>
        <w:t xml:space="preserve"> en sus artículos 18 a 21, </w:t>
      </w:r>
      <w:r w:rsidRPr="00EA419C">
        <w:rPr>
          <w:rFonts w:asciiTheme="minorHAnsi" w:hAnsiTheme="minorHAnsi"/>
          <w:i/>
          <w:shd w:val="clear" w:color="auto" w:fill="FFFFFF"/>
        </w:rPr>
        <w:t>“Disposiciones para garantizar los derechos de los no fumadores frente al consumo de tabaco</w:t>
      </w:r>
      <w:r w:rsidR="000F333E" w:rsidRPr="000F333E">
        <w:t xml:space="preserve"> </w:t>
      </w:r>
      <w:r w:rsidR="000F333E" w:rsidRPr="000F333E">
        <w:rPr>
          <w:rFonts w:asciiTheme="minorHAnsi" w:hAnsiTheme="minorHAnsi"/>
          <w:i/>
          <w:shd w:val="clear" w:color="auto" w:fill="FFFFFF"/>
        </w:rPr>
        <w:t>y sus derivados, así como de la exposición al humo de cigarrillo</w:t>
      </w:r>
      <w:r w:rsidRPr="00EA419C">
        <w:rPr>
          <w:rFonts w:asciiTheme="minorHAnsi" w:hAnsiTheme="minorHAnsi"/>
          <w:i/>
          <w:shd w:val="clear" w:color="auto" w:fill="FFFFFF"/>
        </w:rPr>
        <w:t>”</w:t>
      </w:r>
      <w:r w:rsidR="000F333E">
        <w:rPr>
          <w:rFonts w:asciiTheme="minorHAnsi" w:hAnsiTheme="minorHAnsi"/>
          <w:i/>
          <w:shd w:val="clear" w:color="auto" w:fill="FFFFFF"/>
        </w:rPr>
        <w:t>.</w:t>
      </w:r>
    </w:p>
    <w:p w14:paraId="54951E42" w14:textId="77777777" w:rsidR="000F333E" w:rsidRDefault="000F333E" w:rsidP="000F333E">
      <w:pPr>
        <w:pStyle w:val="NormalWeb"/>
        <w:spacing w:before="0" w:beforeAutospacing="0" w:after="0" w:afterAutospacing="0"/>
        <w:jc w:val="both"/>
        <w:rPr>
          <w:rFonts w:asciiTheme="minorHAnsi" w:hAnsiTheme="minorHAnsi"/>
          <w:i/>
          <w:shd w:val="clear" w:color="auto" w:fill="FFFFFF"/>
        </w:rPr>
      </w:pPr>
    </w:p>
    <w:p w14:paraId="1EFE6246" w14:textId="297D33B3" w:rsidR="000F333E" w:rsidRPr="000F333E" w:rsidRDefault="000F333E" w:rsidP="000F333E">
      <w:pPr>
        <w:pStyle w:val="NormalWeb"/>
        <w:spacing w:before="0" w:beforeAutospacing="0" w:after="0" w:afterAutospacing="0"/>
        <w:ind w:left="567" w:right="566"/>
        <w:jc w:val="both"/>
        <w:rPr>
          <w:rFonts w:cs="Times New Roman"/>
          <w:b/>
          <w:i/>
          <w:shd w:val="clear" w:color="auto" w:fill="FFFFFF"/>
        </w:rPr>
      </w:pPr>
      <w:r w:rsidRPr="000F333E">
        <w:rPr>
          <w:rFonts w:cs="Times New Roman"/>
          <w:b/>
          <w:i/>
          <w:shd w:val="clear" w:color="auto" w:fill="FFFFFF"/>
        </w:rPr>
        <w:t>Artículo 10. Obligación de las Entidades Territoriales. Corresponde a los Gobernadores y Alcaldes y a las Secretarías Departamentales, Distritales y Municipales de Salud lo siguiente:</w:t>
      </w:r>
    </w:p>
    <w:p w14:paraId="43352601" w14:textId="77777777" w:rsidR="000F333E" w:rsidRPr="000F333E" w:rsidRDefault="000F333E" w:rsidP="000F333E">
      <w:pPr>
        <w:pStyle w:val="NormalWeb"/>
        <w:spacing w:before="0" w:beforeAutospacing="0" w:after="0" w:afterAutospacing="0"/>
        <w:ind w:left="567" w:right="566"/>
        <w:jc w:val="both"/>
        <w:rPr>
          <w:rFonts w:cs="Times New Roman"/>
          <w:i/>
          <w:shd w:val="clear" w:color="auto" w:fill="FFFFFF"/>
        </w:rPr>
      </w:pPr>
    </w:p>
    <w:p w14:paraId="3815B3CD" w14:textId="17CFEE87" w:rsidR="000F333E" w:rsidRPr="000F333E" w:rsidRDefault="000F333E" w:rsidP="000F333E">
      <w:pPr>
        <w:pStyle w:val="NormalWeb"/>
        <w:spacing w:before="0" w:beforeAutospacing="0" w:after="0" w:afterAutospacing="0"/>
        <w:ind w:left="567" w:right="566"/>
        <w:jc w:val="both"/>
        <w:rPr>
          <w:rFonts w:cs="Times New Roman"/>
          <w:b/>
          <w:i/>
          <w:u w:val="single"/>
          <w:shd w:val="clear" w:color="auto" w:fill="FFFFFF"/>
        </w:rPr>
      </w:pPr>
      <w:r w:rsidRPr="000F333E">
        <w:rPr>
          <w:rFonts w:cs="Times New Roman"/>
          <w:b/>
          <w:i/>
          <w:u w:val="single"/>
          <w:shd w:val="clear" w:color="auto" w:fill="FFFFFF"/>
        </w:rPr>
        <w:t>c) Desarrollar campañas de promoción de entornos ciento por ciento (100%) libres de humo y de desestímulo del consumo de productos de tabaco;</w:t>
      </w:r>
    </w:p>
    <w:p w14:paraId="01BEE0F7" w14:textId="77777777" w:rsidR="000F333E" w:rsidRPr="00EA419C" w:rsidRDefault="000F333E" w:rsidP="000F333E">
      <w:pPr>
        <w:pStyle w:val="NormalWeb"/>
        <w:spacing w:before="0" w:beforeAutospacing="0" w:after="0" w:afterAutospacing="0"/>
        <w:jc w:val="both"/>
        <w:rPr>
          <w:rFonts w:asciiTheme="minorHAnsi" w:hAnsiTheme="minorHAnsi"/>
          <w:shd w:val="clear" w:color="auto" w:fill="FFFFFF"/>
        </w:rPr>
      </w:pPr>
    </w:p>
    <w:p w14:paraId="62CD1153" w14:textId="50F5218C" w:rsidR="00EA419C" w:rsidRDefault="00EA419C" w:rsidP="009F4633">
      <w:pPr>
        <w:pStyle w:val="NormalWeb"/>
        <w:spacing w:before="0" w:beforeAutospacing="0" w:after="0" w:afterAutospacing="0"/>
        <w:jc w:val="both"/>
        <w:rPr>
          <w:rFonts w:asciiTheme="minorHAnsi" w:hAnsiTheme="minorHAnsi"/>
          <w:shd w:val="clear" w:color="auto" w:fill="FFFFFF"/>
        </w:rPr>
      </w:pPr>
      <w:r>
        <w:rPr>
          <w:rFonts w:asciiTheme="minorHAnsi" w:hAnsiTheme="minorHAnsi"/>
          <w:shd w:val="clear" w:color="auto" w:fill="FFFFFF"/>
        </w:rPr>
        <w:t>Actualmente</w:t>
      </w:r>
      <w:r w:rsidR="00FA50A7">
        <w:rPr>
          <w:rFonts w:asciiTheme="minorHAnsi" w:hAnsiTheme="minorHAnsi"/>
          <w:shd w:val="clear" w:color="auto" w:fill="FFFFFF"/>
        </w:rPr>
        <w:t>,</w:t>
      </w:r>
      <w:r>
        <w:rPr>
          <w:rFonts w:asciiTheme="minorHAnsi" w:hAnsiTheme="minorHAnsi"/>
          <w:shd w:val="clear" w:color="auto" w:fill="FFFFFF"/>
        </w:rPr>
        <w:t xml:space="preserve"> en </w:t>
      </w:r>
      <w:r w:rsidRPr="00EA419C">
        <w:rPr>
          <w:rFonts w:asciiTheme="minorHAnsi" w:hAnsiTheme="minorHAnsi"/>
          <w:shd w:val="clear" w:color="auto" w:fill="FFFFFF"/>
        </w:rPr>
        <w:t xml:space="preserve">virtud del artículo 2, numerales 1 y 2, de la </w:t>
      </w:r>
      <w:r w:rsidRPr="00EA419C">
        <w:rPr>
          <w:rFonts w:asciiTheme="minorHAnsi" w:hAnsiTheme="minorHAnsi"/>
          <w:b/>
          <w:i/>
          <w:shd w:val="clear" w:color="auto" w:fill="FFFFFF"/>
        </w:rPr>
        <w:t>Ley 1801 de 2016</w:t>
      </w:r>
      <w:r w:rsidRPr="00EA419C">
        <w:rPr>
          <w:rFonts w:asciiTheme="minorHAnsi" w:hAnsiTheme="minorHAnsi"/>
          <w:shd w:val="clear" w:color="auto" w:fill="FFFFFF"/>
        </w:rPr>
        <w:t>, Código Nacional de Policía y Convivencia</w:t>
      </w:r>
      <w:r>
        <w:rPr>
          <w:rFonts w:asciiTheme="minorHAnsi" w:hAnsiTheme="minorHAnsi"/>
          <w:shd w:val="clear" w:color="auto" w:fill="FFFFFF"/>
        </w:rPr>
        <w:t>,</w:t>
      </w:r>
      <w:r w:rsidRPr="00EA419C">
        <w:rPr>
          <w:rFonts w:asciiTheme="minorHAnsi" w:hAnsiTheme="minorHAnsi"/>
          <w:shd w:val="clear" w:color="auto" w:fill="FFFFFF"/>
        </w:rPr>
        <w:t xml:space="preserve"> se observa que algunos de los objetivos de dicha norma son:</w:t>
      </w:r>
      <w:r>
        <w:rPr>
          <w:rFonts w:asciiTheme="minorHAnsi" w:hAnsiTheme="minorHAnsi"/>
          <w:shd w:val="clear" w:color="auto" w:fill="FFFFFF"/>
        </w:rPr>
        <w:t xml:space="preserve"> </w:t>
      </w:r>
    </w:p>
    <w:p w14:paraId="60230DC4" w14:textId="77777777" w:rsidR="00EA419C" w:rsidRDefault="00EA419C" w:rsidP="009F4633">
      <w:pPr>
        <w:pStyle w:val="NormalWeb"/>
        <w:spacing w:before="0" w:beforeAutospacing="0" w:after="0" w:afterAutospacing="0"/>
        <w:jc w:val="both"/>
        <w:rPr>
          <w:rFonts w:asciiTheme="minorHAnsi" w:hAnsiTheme="minorHAnsi"/>
          <w:shd w:val="clear" w:color="auto" w:fill="FFFFFF"/>
        </w:rPr>
      </w:pPr>
    </w:p>
    <w:p w14:paraId="67BCACA9" w14:textId="701E9410" w:rsidR="00265BAC" w:rsidRDefault="00EA419C" w:rsidP="00EA419C">
      <w:pPr>
        <w:pStyle w:val="NormalWeb"/>
        <w:spacing w:before="0" w:beforeAutospacing="0" w:after="0" w:afterAutospacing="0"/>
        <w:ind w:left="567" w:right="566"/>
        <w:jc w:val="both"/>
        <w:rPr>
          <w:rFonts w:cs="Times New Roman"/>
          <w:i/>
          <w:shd w:val="clear" w:color="auto" w:fill="FFFFFF"/>
        </w:rPr>
      </w:pPr>
      <w:r w:rsidRPr="00EA419C">
        <w:rPr>
          <w:rFonts w:cs="Times New Roman"/>
          <w:i/>
          <w:shd w:val="clear" w:color="auto" w:fill="FFFFFF"/>
        </w:rPr>
        <w:t>"Propiciar en la comunidad comportamientos que favorezcan la convivencia en el espacio público, áreas comunes, lugares abiertos al público o que siendo privados trasciendan a lo público" y "Promover el respeto, el ejercicio responsable de la libertad, la dignidad, los deberes y los derechos correlativos de la personalidad humana."</w:t>
      </w:r>
    </w:p>
    <w:p w14:paraId="74912CE2" w14:textId="3156A701" w:rsidR="00EA419C" w:rsidRDefault="00EA419C" w:rsidP="00EA419C">
      <w:pPr>
        <w:pStyle w:val="NormalWeb"/>
        <w:ind w:right="-1"/>
        <w:jc w:val="both"/>
        <w:rPr>
          <w:rFonts w:asciiTheme="minorHAnsi" w:hAnsiTheme="minorHAnsi"/>
          <w:shd w:val="clear" w:color="auto" w:fill="FFFFFF"/>
        </w:rPr>
      </w:pPr>
      <w:r>
        <w:rPr>
          <w:rFonts w:asciiTheme="minorHAnsi" w:hAnsiTheme="minorHAnsi"/>
          <w:shd w:val="clear" w:color="auto" w:fill="FFFFFF"/>
        </w:rPr>
        <w:t>E</w:t>
      </w:r>
      <w:r w:rsidRPr="00EA419C">
        <w:rPr>
          <w:rFonts w:asciiTheme="minorHAnsi" w:hAnsiTheme="minorHAnsi"/>
          <w:shd w:val="clear" w:color="auto" w:fill="FFFFFF"/>
        </w:rPr>
        <w:t xml:space="preserve">l numeral 1 del artículo 38 del </w:t>
      </w:r>
      <w:r>
        <w:rPr>
          <w:rFonts w:asciiTheme="minorHAnsi" w:hAnsiTheme="minorHAnsi"/>
          <w:shd w:val="clear" w:color="auto" w:fill="FFFFFF"/>
        </w:rPr>
        <w:t xml:space="preserve">mencionado </w:t>
      </w:r>
      <w:r w:rsidRPr="00EA419C">
        <w:rPr>
          <w:rFonts w:asciiTheme="minorHAnsi" w:hAnsiTheme="minorHAnsi"/>
          <w:shd w:val="clear" w:color="auto" w:fill="FFFFFF"/>
        </w:rPr>
        <w:t>Código Nacional de Policía y Convivencia señala como comportamientos que afectan la integridad de</w:t>
      </w:r>
      <w:r>
        <w:rPr>
          <w:rFonts w:asciiTheme="minorHAnsi" w:hAnsiTheme="minorHAnsi"/>
          <w:shd w:val="clear" w:color="auto" w:fill="FFFFFF"/>
        </w:rPr>
        <w:t xml:space="preserve"> </w:t>
      </w:r>
      <w:r w:rsidRPr="00EA419C">
        <w:rPr>
          <w:rFonts w:asciiTheme="minorHAnsi" w:hAnsiTheme="minorHAnsi"/>
          <w:shd w:val="clear" w:color="auto" w:fill="FFFFFF"/>
        </w:rPr>
        <w:t>los niños, niñas y adolescentes "permitir, auspiciar, tolerar, inducir o constreñir el ingreso de los niños, niñas y adolescentes a los lugares</w:t>
      </w:r>
      <w:r>
        <w:rPr>
          <w:rFonts w:asciiTheme="minorHAnsi" w:hAnsiTheme="minorHAnsi"/>
          <w:shd w:val="clear" w:color="auto" w:fill="FFFFFF"/>
        </w:rPr>
        <w:t xml:space="preserve"> </w:t>
      </w:r>
      <w:r w:rsidRPr="00EA419C">
        <w:rPr>
          <w:rFonts w:asciiTheme="minorHAnsi" w:hAnsiTheme="minorHAnsi"/>
          <w:shd w:val="clear" w:color="auto" w:fill="FFFFFF"/>
        </w:rPr>
        <w:t>donde: (. . .) e) Se realicen actividades de diversión destinadas al consumo de bebidas alcohólicas y consumo de cigarrillo, tabaco y sus</w:t>
      </w:r>
      <w:r>
        <w:rPr>
          <w:rFonts w:asciiTheme="minorHAnsi" w:hAnsiTheme="minorHAnsi"/>
          <w:shd w:val="clear" w:color="auto" w:fill="FFFFFF"/>
        </w:rPr>
        <w:t xml:space="preserve"> </w:t>
      </w:r>
      <w:r w:rsidRPr="00EA419C">
        <w:rPr>
          <w:rFonts w:asciiTheme="minorHAnsi" w:hAnsiTheme="minorHAnsi"/>
          <w:shd w:val="clear" w:color="auto" w:fill="FFFFFF"/>
        </w:rPr>
        <w:t>derivados y sustancias psicoactivas."</w:t>
      </w:r>
    </w:p>
    <w:p w14:paraId="7D0BCC23" w14:textId="2C49F9C1" w:rsidR="00EA419C" w:rsidRPr="00265BAC" w:rsidRDefault="00EA419C" w:rsidP="00EA419C">
      <w:pPr>
        <w:pStyle w:val="NormalWeb"/>
        <w:ind w:right="-1"/>
        <w:jc w:val="both"/>
        <w:rPr>
          <w:rFonts w:asciiTheme="minorHAnsi" w:hAnsiTheme="minorHAnsi"/>
          <w:shd w:val="clear" w:color="auto" w:fill="FFFFFF"/>
        </w:rPr>
      </w:pPr>
      <w:r>
        <w:rPr>
          <w:rFonts w:asciiTheme="minorHAnsi" w:hAnsiTheme="minorHAnsi"/>
          <w:shd w:val="clear" w:color="auto" w:fill="FFFFFF"/>
        </w:rPr>
        <w:t>L</w:t>
      </w:r>
      <w:r w:rsidRPr="00EA419C">
        <w:rPr>
          <w:rFonts w:asciiTheme="minorHAnsi" w:hAnsiTheme="minorHAnsi"/>
          <w:shd w:val="clear" w:color="auto" w:fill="FFFFFF"/>
        </w:rPr>
        <w:t>os numerales 5 y 6 del artículo 38 del Código Nacional de Policía y Convivencia, también se encuentra prohibido "(...) 5. Facilitar,</w:t>
      </w:r>
      <w:r>
        <w:rPr>
          <w:rFonts w:asciiTheme="minorHAnsi" w:hAnsiTheme="minorHAnsi"/>
          <w:shd w:val="clear" w:color="auto" w:fill="FFFFFF"/>
        </w:rPr>
        <w:t xml:space="preserve"> </w:t>
      </w:r>
      <w:r w:rsidRPr="00EA419C">
        <w:rPr>
          <w:rFonts w:asciiTheme="minorHAnsi" w:hAnsiTheme="minorHAnsi"/>
          <w:shd w:val="clear" w:color="auto" w:fill="FFFFFF"/>
        </w:rPr>
        <w:t>distribuir, ofrecer, comercializar, prestar (. . .) b) Bebidas alcohólicas, cigarrillo, tabaco y sus derivados, sustancias psicoactivas o cualquier</w:t>
      </w:r>
      <w:r>
        <w:rPr>
          <w:rFonts w:asciiTheme="minorHAnsi" w:hAnsiTheme="minorHAnsi"/>
          <w:shd w:val="clear" w:color="auto" w:fill="FFFFFF"/>
        </w:rPr>
        <w:t xml:space="preserve"> </w:t>
      </w:r>
      <w:r w:rsidRPr="00EA419C">
        <w:rPr>
          <w:rFonts w:asciiTheme="minorHAnsi" w:hAnsiTheme="minorHAnsi"/>
          <w:shd w:val="clear" w:color="auto" w:fill="FFFFFF"/>
        </w:rPr>
        <w:t>sustancia que afecte su salud", así como también "(...) 6. Inducir a niños, niñas o adolescentes a: a) Consumir bebidas alcohólicas, cigarrillo,</w:t>
      </w:r>
      <w:r>
        <w:rPr>
          <w:rFonts w:asciiTheme="minorHAnsi" w:hAnsiTheme="minorHAnsi"/>
          <w:shd w:val="clear" w:color="auto" w:fill="FFFFFF"/>
        </w:rPr>
        <w:t xml:space="preserve"> </w:t>
      </w:r>
      <w:r w:rsidRPr="00EA419C">
        <w:rPr>
          <w:rFonts w:asciiTheme="minorHAnsi" w:hAnsiTheme="minorHAnsi"/>
          <w:shd w:val="clear" w:color="auto" w:fill="FFFFFF"/>
        </w:rPr>
        <w:t>tabaco y sus derivados, sustancias psicoactivas o cualquier sustancia que afecte su salud. (...</w:t>
      </w:r>
      <w:r>
        <w:rPr>
          <w:rFonts w:asciiTheme="minorHAnsi" w:hAnsiTheme="minorHAnsi"/>
          <w:shd w:val="clear" w:color="auto" w:fill="FFFFFF"/>
        </w:rPr>
        <w:t>)</w:t>
      </w:r>
    </w:p>
    <w:p w14:paraId="7108F1AA" w14:textId="0FC847E2" w:rsidR="0071368C" w:rsidRDefault="00FA50A7" w:rsidP="001728D2">
      <w:pPr>
        <w:pStyle w:val="NormalWeb"/>
        <w:jc w:val="both"/>
        <w:rPr>
          <w:rFonts w:asciiTheme="minorHAnsi" w:hAnsiTheme="minorHAnsi"/>
          <w:shd w:val="clear" w:color="auto" w:fill="FFFFFF"/>
        </w:rPr>
      </w:pPr>
      <w:r>
        <w:rPr>
          <w:rFonts w:asciiTheme="minorHAnsi" w:hAnsiTheme="minorHAnsi"/>
          <w:shd w:val="clear" w:color="auto" w:fill="FFFFFF"/>
        </w:rPr>
        <w:t xml:space="preserve">La </w:t>
      </w:r>
      <w:r w:rsidRPr="00FA50A7">
        <w:rPr>
          <w:rFonts w:asciiTheme="minorHAnsi" w:hAnsiTheme="minorHAnsi"/>
          <w:b/>
          <w:i/>
          <w:shd w:val="clear" w:color="auto" w:fill="FFFFFF"/>
        </w:rPr>
        <w:t>Ley</w:t>
      </w:r>
      <w:r w:rsidR="0071368C" w:rsidRPr="00FA50A7">
        <w:rPr>
          <w:rFonts w:asciiTheme="minorHAnsi" w:hAnsiTheme="minorHAnsi"/>
          <w:b/>
          <w:i/>
          <w:shd w:val="clear" w:color="auto" w:fill="FFFFFF"/>
        </w:rPr>
        <w:t xml:space="preserve"> 1566 </w:t>
      </w:r>
      <w:r w:rsidRPr="00FA50A7">
        <w:rPr>
          <w:rFonts w:asciiTheme="minorHAnsi" w:hAnsiTheme="minorHAnsi"/>
          <w:b/>
          <w:i/>
          <w:shd w:val="clear" w:color="auto" w:fill="FFFFFF"/>
        </w:rPr>
        <w:t>de</w:t>
      </w:r>
      <w:r w:rsidR="0071368C" w:rsidRPr="00FA50A7">
        <w:rPr>
          <w:rFonts w:asciiTheme="minorHAnsi" w:hAnsiTheme="minorHAnsi"/>
          <w:b/>
          <w:i/>
          <w:shd w:val="clear" w:color="auto" w:fill="FFFFFF"/>
        </w:rPr>
        <w:t xml:space="preserve"> 2012</w:t>
      </w:r>
      <w:r>
        <w:rPr>
          <w:rFonts w:asciiTheme="minorHAnsi" w:hAnsiTheme="minorHAnsi"/>
          <w:shd w:val="clear" w:color="auto" w:fill="FFFFFF"/>
        </w:rPr>
        <w:t xml:space="preserve">. </w:t>
      </w:r>
      <w:r w:rsidR="0071368C" w:rsidRPr="0071368C">
        <w:rPr>
          <w:rFonts w:asciiTheme="minorHAnsi" w:hAnsiTheme="minorHAnsi"/>
          <w:shd w:val="clear" w:color="auto" w:fill="FFFFFF"/>
        </w:rPr>
        <w:t>Por la cual se dictan normas para garantizar la atención integral a personas que consumen sustancias psicoactivas y se crea el premio nacional "Entidad comprometida con la prevención del consumo, abuso y adicción a sustancias psicoactivas"</w:t>
      </w:r>
    </w:p>
    <w:p w14:paraId="21D921ED" w14:textId="283345DD" w:rsidR="00FA50A7" w:rsidRDefault="00FA50A7" w:rsidP="00FA50A7">
      <w:pPr>
        <w:pStyle w:val="NormalWeb"/>
        <w:ind w:left="567" w:right="566"/>
        <w:jc w:val="both"/>
        <w:rPr>
          <w:rFonts w:cs="Times New Roman"/>
          <w:i/>
          <w:shd w:val="clear" w:color="auto" w:fill="FFFFFF"/>
        </w:rPr>
      </w:pPr>
      <w:r w:rsidRPr="00FA50A7">
        <w:rPr>
          <w:rFonts w:cs="Times New Roman"/>
          <w:i/>
          <w:shd w:val="clear" w:color="auto" w:fill="FFFFFF"/>
        </w:rPr>
        <w:t>Artículo 1°. Reconocimientos. Reconózcase que el consumo, abuso y adicción a sustancias psicoactivas, lícitas o ilícitas es un asunto de salud pública y bienestar de la familia, la comunidad y los individuos. Por lo tanto, el abuso y la adicción deberán ser tratados como una enfermedad que requiere atención integral por parte del Estado, conforme a la normatividad vigente y las Políticas Públicas Nacionales en Salud Mental y para la Reducción del Consumo de Sustancias Psicoactivas y su Impacto, adoptadas por el Ministerio de Salud y Protección Social.</w:t>
      </w:r>
    </w:p>
    <w:p w14:paraId="3593609B" w14:textId="2C26E10F" w:rsidR="00FA50A7" w:rsidRPr="00EB738B" w:rsidRDefault="00EB738B" w:rsidP="00EB738B">
      <w:pPr>
        <w:pStyle w:val="NormalWeb"/>
        <w:ind w:right="566"/>
        <w:jc w:val="both"/>
        <w:rPr>
          <w:rFonts w:asciiTheme="minorHAnsi" w:hAnsiTheme="minorHAnsi"/>
          <w:shd w:val="clear" w:color="auto" w:fill="FFFFFF"/>
        </w:rPr>
      </w:pPr>
      <w:r w:rsidRPr="00EB738B">
        <w:rPr>
          <w:rFonts w:asciiTheme="minorHAnsi" w:hAnsiTheme="minorHAnsi"/>
          <w:shd w:val="clear" w:color="auto" w:fill="FFFFFF"/>
        </w:rPr>
        <w:t xml:space="preserve">La </w:t>
      </w:r>
      <w:r w:rsidRPr="00EB738B">
        <w:rPr>
          <w:rFonts w:asciiTheme="minorHAnsi" w:hAnsiTheme="minorHAnsi"/>
          <w:b/>
          <w:shd w:val="clear" w:color="auto" w:fill="FFFFFF"/>
        </w:rPr>
        <w:t>Circular 0000032 del 21 de octubre de 2019, del Ministerio de Salud</w:t>
      </w:r>
      <w:r w:rsidRPr="00EB738B">
        <w:rPr>
          <w:rFonts w:asciiTheme="minorHAnsi" w:hAnsiTheme="minorHAnsi"/>
          <w:shd w:val="clear" w:color="auto" w:fill="FFFFFF"/>
        </w:rPr>
        <w:t xml:space="preserve">, adoptó Directrices de alerta, instrucciones y recomendaciones relacionadas con las consecuencias nocivas a nivel sanitario por el uso de sistemas electrónicos de administración de nicotina y sin suministro de nicotina, SEAN/SSSN. </w:t>
      </w:r>
    </w:p>
    <w:p w14:paraId="5A6BE40D" w14:textId="79981645" w:rsidR="00EB738B" w:rsidRPr="00EB738B" w:rsidRDefault="00EB738B" w:rsidP="00EB738B">
      <w:pPr>
        <w:pStyle w:val="NormalWeb"/>
        <w:numPr>
          <w:ilvl w:val="1"/>
          <w:numId w:val="24"/>
        </w:numPr>
        <w:ind w:right="566"/>
        <w:jc w:val="both"/>
        <w:rPr>
          <w:rFonts w:asciiTheme="minorHAnsi" w:hAnsiTheme="minorHAnsi"/>
          <w:shd w:val="clear" w:color="auto" w:fill="FFFFFF"/>
        </w:rPr>
      </w:pPr>
      <w:r w:rsidRPr="00EB738B">
        <w:rPr>
          <w:rFonts w:asciiTheme="minorHAnsi" w:hAnsiTheme="minorHAnsi"/>
          <w:shd w:val="clear" w:color="auto" w:fill="FFFFFF"/>
        </w:rPr>
        <w:t>Informar a la población general, teniendo en cuenta el enfoque de curso de vida, a las Entidades Administradoras de Planes de Beneficios y a las Instituciones Prestadoras de Salud sobre los riesgos en salud, principalmente enfermedad pulmonar grave,</w:t>
      </w:r>
      <w:r>
        <w:rPr>
          <w:rFonts w:asciiTheme="minorHAnsi" w:hAnsiTheme="minorHAnsi"/>
          <w:shd w:val="clear" w:color="auto" w:fill="FFFFFF"/>
        </w:rPr>
        <w:t xml:space="preserve"> </w:t>
      </w:r>
      <w:r w:rsidRPr="00EB738B">
        <w:rPr>
          <w:rFonts w:asciiTheme="minorHAnsi" w:hAnsiTheme="minorHAnsi"/>
          <w:shd w:val="clear" w:color="auto" w:fill="FFFFFF"/>
        </w:rPr>
        <w:t>asociados al uso de los SEAN/SSSN.</w:t>
      </w:r>
    </w:p>
    <w:p w14:paraId="4B388089" w14:textId="77777777" w:rsidR="00EB738B" w:rsidRPr="00EB738B" w:rsidRDefault="00EB738B" w:rsidP="00EB738B">
      <w:pPr>
        <w:pStyle w:val="NormalWeb"/>
        <w:numPr>
          <w:ilvl w:val="1"/>
          <w:numId w:val="24"/>
        </w:numPr>
        <w:ind w:right="566"/>
        <w:jc w:val="both"/>
        <w:rPr>
          <w:rFonts w:asciiTheme="minorHAnsi" w:hAnsiTheme="minorHAnsi"/>
          <w:b/>
          <w:i/>
          <w:u w:val="single"/>
          <w:shd w:val="clear" w:color="auto" w:fill="FFFFFF"/>
        </w:rPr>
      </w:pPr>
      <w:r w:rsidRPr="00EB738B">
        <w:rPr>
          <w:rFonts w:asciiTheme="minorHAnsi" w:hAnsiTheme="minorHAnsi"/>
          <w:b/>
          <w:i/>
          <w:u w:val="single"/>
          <w:shd w:val="clear" w:color="auto" w:fill="FFFFFF"/>
        </w:rPr>
        <w:t>Desarrollar o fortalecer las acciones para prevenir su consumo y apoyar el desestimulo de su uso.</w:t>
      </w:r>
    </w:p>
    <w:p w14:paraId="0DCA5508" w14:textId="77777777" w:rsidR="00EB738B" w:rsidRPr="00EB738B" w:rsidRDefault="00EB738B" w:rsidP="00EB738B">
      <w:pPr>
        <w:pStyle w:val="NormalWeb"/>
        <w:numPr>
          <w:ilvl w:val="1"/>
          <w:numId w:val="24"/>
        </w:numPr>
        <w:ind w:right="566"/>
        <w:jc w:val="both"/>
        <w:rPr>
          <w:rFonts w:asciiTheme="minorHAnsi" w:hAnsiTheme="minorHAnsi"/>
          <w:shd w:val="clear" w:color="auto" w:fill="FFFFFF"/>
        </w:rPr>
      </w:pPr>
      <w:r w:rsidRPr="00EB738B">
        <w:rPr>
          <w:rFonts w:asciiTheme="minorHAnsi" w:hAnsiTheme="minorHAnsi"/>
          <w:shd w:val="clear" w:color="auto" w:fill="FFFFFF"/>
        </w:rPr>
        <w:t>Gestionar la implementación del Programa para la Cesación del Consumo de Tabaco y Atención del Tabaquismo.</w:t>
      </w:r>
    </w:p>
    <w:p w14:paraId="6A94D59D" w14:textId="5A9B5412" w:rsidR="00EB738B" w:rsidRPr="00EB738B" w:rsidRDefault="00EB738B" w:rsidP="00EB738B">
      <w:pPr>
        <w:pStyle w:val="NormalWeb"/>
        <w:numPr>
          <w:ilvl w:val="1"/>
          <w:numId w:val="24"/>
        </w:numPr>
        <w:ind w:right="566"/>
        <w:jc w:val="both"/>
        <w:rPr>
          <w:rFonts w:asciiTheme="minorHAnsi" w:hAnsiTheme="minorHAnsi"/>
          <w:b/>
          <w:i/>
          <w:u w:val="single"/>
          <w:shd w:val="clear" w:color="auto" w:fill="FFFFFF"/>
        </w:rPr>
      </w:pPr>
      <w:r w:rsidRPr="00EB738B">
        <w:rPr>
          <w:rFonts w:asciiTheme="minorHAnsi" w:hAnsiTheme="minorHAnsi"/>
          <w:b/>
          <w:i/>
          <w:u w:val="single"/>
          <w:shd w:val="clear" w:color="auto" w:fill="FFFFFF"/>
        </w:rPr>
        <w:t>Desarrollar intervenciones de carácter colectivo en los entornos educativo, hogar, laboral y comunitario, en el marco de la acción intersectorial para la prevención y apoyo al desestimulo de los SEAN y SSSN</w:t>
      </w:r>
      <w:r>
        <w:rPr>
          <w:rStyle w:val="Refdenotaalpie"/>
          <w:rFonts w:asciiTheme="minorHAnsi" w:hAnsiTheme="minorHAnsi"/>
          <w:b/>
          <w:i/>
          <w:u w:val="single"/>
          <w:shd w:val="clear" w:color="auto" w:fill="FFFFFF"/>
        </w:rPr>
        <w:footnoteReference w:id="10"/>
      </w:r>
    </w:p>
    <w:p w14:paraId="2C73956E" w14:textId="77777777" w:rsidR="00CE5EC6" w:rsidRPr="00CE5EC6" w:rsidRDefault="00EB738B" w:rsidP="00CE5EC6">
      <w:pPr>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 xml:space="preserve">Del mismo modo, el Congreso de la Republica ha venido trabajando en varios proyectos de ley que busca regular el uso de este tipo de dispositivos. </w:t>
      </w:r>
    </w:p>
    <w:p w14:paraId="331BEBB6" w14:textId="77777777" w:rsidR="00CE5EC6" w:rsidRPr="00CE5EC6" w:rsidRDefault="00CE5EC6" w:rsidP="00CE5EC6">
      <w:pPr>
        <w:jc w:val="both"/>
        <w:rPr>
          <w:rFonts w:asciiTheme="minorHAnsi" w:hAnsiTheme="minorHAnsi" w:cs="Arial"/>
          <w:shd w:val="clear" w:color="auto" w:fill="FFFFFF"/>
          <w:lang w:eastAsia="es-CO"/>
        </w:rPr>
      </w:pPr>
    </w:p>
    <w:p w14:paraId="193FF0D5" w14:textId="305A4B91" w:rsidR="00CE5EC6" w:rsidRPr="00CE5EC6" w:rsidRDefault="00CE5EC6" w:rsidP="00CE5EC6">
      <w:pPr>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P</w:t>
      </w:r>
      <w:r w:rsidR="00A41B11">
        <w:rPr>
          <w:rFonts w:asciiTheme="minorHAnsi" w:hAnsiTheme="minorHAnsi" w:cs="Arial"/>
          <w:shd w:val="clear" w:color="auto" w:fill="FFFFFF"/>
          <w:lang w:eastAsia="es-CO"/>
        </w:rPr>
        <w:t xml:space="preserve">royecto de </w:t>
      </w:r>
      <w:r w:rsidRPr="00CE5EC6">
        <w:rPr>
          <w:rFonts w:asciiTheme="minorHAnsi" w:hAnsiTheme="minorHAnsi" w:cs="Arial"/>
          <w:shd w:val="clear" w:color="auto" w:fill="FFFFFF"/>
          <w:lang w:eastAsia="es-CO"/>
        </w:rPr>
        <w:t>L</w:t>
      </w:r>
      <w:r w:rsidR="00A41B11">
        <w:rPr>
          <w:rFonts w:asciiTheme="minorHAnsi" w:hAnsiTheme="minorHAnsi" w:cs="Arial"/>
          <w:shd w:val="clear" w:color="auto" w:fill="FFFFFF"/>
          <w:lang w:eastAsia="es-CO"/>
        </w:rPr>
        <w:t>ey No.</w:t>
      </w:r>
      <w:r w:rsidRPr="00CE5EC6">
        <w:rPr>
          <w:rFonts w:asciiTheme="minorHAnsi" w:hAnsiTheme="minorHAnsi" w:cs="Arial"/>
          <w:shd w:val="clear" w:color="auto" w:fill="FFFFFF"/>
          <w:lang w:eastAsia="es-CO"/>
        </w:rPr>
        <w:t xml:space="preserve"> 057 </w:t>
      </w:r>
      <w:r w:rsidR="00A41B11">
        <w:rPr>
          <w:rFonts w:asciiTheme="minorHAnsi" w:hAnsiTheme="minorHAnsi" w:cs="Arial"/>
          <w:shd w:val="clear" w:color="auto" w:fill="FFFFFF"/>
          <w:lang w:eastAsia="es-CO"/>
        </w:rPr>
        <w:t xml:space="preserve">de la </w:t>
      </w:r>
      <w:r w:rsidRPr="00CE5EC6">
        <w:rPr>
          <w:rFonts w:asciiTheme="minorHAnsi" w:hAnsiTheme="minorHAnsi" w:cs="Arial"/>
          <w:shd w:val="clear" w:color="auto" w:fill="FFFFFF"/>
          <w:lang w:eastAsia="es-CO"/>
        </w:rPr>
        <w:t>Cámara</w:t>
      </w:r>
      <w:r w:rsidR="00A41B11">
        <w:rPr>
          <w:rFonts w:asciiTheme="minorHAnsi" w:hAnsiTheme="minorHAnsi" w:cs="Arial"/>
          <w:shd w:val="clear" w:color="auto" w:fill="FFFFFF"/>
          <w:lang w:eastAsia="es-CO"/>
        </w:rPr>
        <w:t xml:space="preserve"> de Representantes</w:t>
      </w:r>
      <w:r w:rsidRPr="00CE5EC6">
        <w:rPr>
          <w:rFonts w:asciiTheme="minorHAnsi" w:hAnsiTheme="minorHAnsi" w:cs="Arial"/>
          <w:shd w:val="clear" w:color="auto" w:fill="FFFFFF"/>
          <w:lang w:eastAsia="es-CO"/>
        </w:rPr>
        <w:t xml:space="preserve">. </w:t>
      </w:r>
      <w:r w:rsidRPr="00A41B11">
        <w:rPr>
          <w:rFonts w:asciiTheme="minorHAnsi" w:hAnsiTheme="minorHAnsi" w:cs="Arial"/>
          <w:i/>
          <w:shd w:val="clear" w:color="auto" w:fill="FFFFFF"/>
          <w:lang w:eastAsia="es-CO"/>
        </w:rPr>
        <w:t>“Por medio del cual se regula el uso de Sistemas Electrónicos de Administración de Nicotina, sin nicotina y se dictan otras disposiciones</w:t>
      </w:r>
      <w:r w:rsidRPr="00CE5EC6">
        <w:rPr>
          <w:rFonts w:asciiTheme="minorHAnsi" w:hAnsiTheme="minorHAnsi" w:cs="Arial"/>
          <w:shd w:val="clear" w:color="auto" w:fill="FFFFFF"/>
          <w:lang w:eastAsia="es-CO"/>
        </w:rPr>
        <w:t xml:space="preserve">”, buscó establecer varias medidas, entre ellas la Prohibición de uso </w:t>
      </w:r>
      <w:r w:rsidR="00A41B11">
        <w:rPr>
          <w:rFonts w:asciiTheme="minorHAnsi" w:hAnsiTheme="minorHAnsi" w:cs="Arial"/>
          <w:shd w:val="clear" w:color="auto" w:fill="FFFFFF"/>
          <w:lang w:eastAsia="es-CO"/>
        </w:rPr>
        <w:t>Sistemas Electrónicos d</w:t>
      </w:r>
      <w:r w:rsidR="00A41B11" w:rsidRPr="00CE5EC6">
        <w:rPr>
          <w:rFonts w:asciiTheme="minorHAnsi" w:hAnsiTheme="minorHAnsi" w:cs="Arial"/>
          <w:shd w:val="clear" w:color="auto" w:fill="FFFFFF"/>
          <w:lang w:eastAsia="es-CO"/>
        </w:rPr>
        <w:t xml:space="preserve">e </w:t>
      </w:r>
      <w:r w:rsidR="00A41B11">
        <w:rPr>
          <w:rFonts w:asciiTheme="minorHAnsi" w:hAnsiTheme="minorHAnsi" w:cs="Arial"/>
          <w:shd w:val="clear" w:color="auto" w:fill="FFFFFF"/>
          <w:lang w:eastAsia="es-CO"/>
        </w:rPr>
        <w:t>Administración de Nicotina y Sistemas Similares s</w:t>
      </w:r>
      <w:r w:rsidR="00A41B11" w:rsidRPr="00CE5EC6">
        <w:rPr>
          <w:rFonts w:asciiTheme="minorHAnsi" w:hAnsiTheme="minorHAnsi" w:cs="Arial"/>
          <w:shd w:val="clear" w:color="auto" w:fill="FFFFFF"/>
          <w:lang w:eastAsia="es-CO"/>
        </w:rPr>
        <w:t>in Nicotina</w:t>
      </w:r>
      <w:r w:rsidRPr="00CE5EC6">
        <w:rPr>
          <w:rFonts w:asciiTheme="minorHAnsi" w:hAnsiTheme="minorHAnsi" w:cs="Arial"/>
          <w:shd w:val="clear" w:color="auto" w:fill="FFFFFF"/>
          <w:lang w:eastAsia="es-CO"/>
        </w:rPr>
        <w:t>, en las áreas cerradas de los lugares de trabajo y/o de los lugares públicos, tales como: Bares, restaurantes, centros comerciales, tiendas, ferias, festivales, parques, estadios, cafeterías, discotecas, cibercafés, hoteles, aeropuertos, terminales de transporte, ferias, pubs, casinos, zonas comunales y todas aquéllos recintos cerrados o áreas de espera, donde se realicen eventos de manera masiva, entre otras. Adicional a ello en:</w:t>
      </w:r>
    </w:p>
    <w:p w14:paraId="4506D54C" w14:textId="77777777" w:rsidR="00CE5EC6" w:rsidRPr="00CE5EC6" w:rsidRDefault="00CE5EC6" w:rsidP="00CE5EC6">
      <w:pPr>
        <w:jc w:val="both"/>
        <w:rPr>
          <w:rFonts w:asciiTheme="minorHAnsi" w:hAnsiTheme="minorHAnsi" w:cs="Arial"/>
          <w:shd w:val="clear" w:color="auto" w:fill="FFFFFF"/>
          <w:lang w:eastAsia="es-CO"/>
        </w:rPr>
      </w:pPr>
    </w:p>
    <w:p w14:paraId="3231AE1C"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a) Las entidades de salud.</w:t>
      </w:r>
    </w:p>
    <w:p w14:paraId="36F1386C"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b) Las instituciones de educación formal y no formal, en todos sus niveles.</w:t>
      </w:r>
    </w:p>
    <w:p w14:paraId="4305A639"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c) Museos y bibliotecas.</w:t>
      </w:r>
    </w:p>
    <w:p w14:paraId="4AC6C3B4"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d) Los establecimientos donde se atienden a menores de edad.</w:t>
      </w:r>
    </w:p>
    <w:p w14:paraId="464EB8EA"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e) Los medios de transporte de servicio público, oficial, escolar, mixto y privado.</w:t>
      </w:r>
    </w:p>
    <w:p w14:paraId="5518D1C2" w14:textId="77777777" w:rsidR="00CE5EC6" w:rsidRPr="00CE5EC6" w:rsidRDefault="00CE5EC6" w:rsidP="003E7235">
      <w:pPr>
        <w:ind w:left="851" w:hanging="284"/>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f) Entidades públicas y privadas destinadas para cualquier tipo de actividad industrial, comercial o de servicios, incluidas sus áreas de atención al público y salas de espera.</w:t>
      </w:r>
    </w:p>
    <w:p w14:paraId="69036D88" w14:textId="77777777" w:rsidR="00CE5EC6" w:rsidRPr="00CE5EC6" w:rsidRDefault="00CE5EC6" w:rsidP="00CE5EC6">
      <w:pPr>
        <w:ind w:left="567"/>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g) Espacios deportivos y culturales, entre otros.</w:t>
      </w:r>
    </w:p>
    <w:p w14:paraId="72AAF0AB" w14:textId="77777777" w:rsidR="00CE5EC6" w:rsidRPr="00CE5EC6" w:rsidRDefault="00CE5EC6" w:rsidP="00CE5EC6">
      <w:pPr>
        <w:jc w:val="both"/>
        <w:rPr>
          <w:rFonts w:asciiTheme="minorHAnsi" w:hAnsiTheme="minorHAnsi" w:cs="Arial"/>
          <w:shd w:val="clear" w:color="auto" w:fill="FFFFFF"/>
          <w:lang w:eastAsia="es-CO"/>
        </w:rPr>
      </w:pPr>
    </w:p>
    <w:p w14:paraId="7F254DA5" w14:textId="5E0E1829" w:rsidR="00CE5EC6" w:rsidRPr="00CE5EC6" w:rsidRDefault="00CE5EC6" w:rsidP="00CE5EC6">
      <w:pPr>
        <w:jc w:val="both"/>
        <w:rPr>
          <w:rFonts w:asciiTheme="minorHAnsi" w:hAnsiTheme="minorHAnsi" w:cs="Arial"/>
          <w:shd w:val="clear" w:color="auto" w:fill="FFFFFF"/>
          <w:lang w:eastAsia="es-CO"/>
        </w:rPr>
      </w:pPr>
      <w:r w:rsidRPr="00CE5EC6">
        <w:rPr>
          <w:rFonts w:asciiTheme="minorHAnsi" w:hAnsiTheme="minorHAnsi" w:cs="Arial"/>
          <w:shd w:val="clear" w:color="auto" w:fill="FFFFFF"/>
          <w:lang w:eastAsia="es-CO"/>
        </w:rPr>
        <w:t>Recientemente, tenemos el P</w:t>
      </w:r>
      <w:r w:rsidR="005067F7">
        <w:rPr>
          <w:rFonts w:asciiTheme="minorHAnsi" w:hAnsiTheme="minorHAnsi" w:cs="Arial"/>
          <w:shd w:val="clear" w:color="auto" w:fill="FFFFFF"/>
          <w:lang w:eastAsia="es-CO"/>
        </w:rPr>
        <w:t xml:space="preserve">royecto de </w:t>
      </w:r>
      <w:r w:rsidRPr="00CE5EC6">
        <w:rPr>
          <w:rFonts w:asciiTheme="minorHAnsi" w:hAnsiTheme="minorHAnsi" w:cs="Arial"/>
          <w:shd w:val="clear" w:color="auto" w:fill="FFFFFF"/>
          <w:lang w:eastAsia="es-CO"/>
        </w:rPr>
        <w:t>L</w:t>
      </w:r>
      <w:r w:rsidR="005067F7">
        <w:rPr>
          <w:rFonts w:asciiTheme="minorHAnsi" w:hAnsiTheme="minorHAnsi" w:cs="Arial"/>
          <w:shd w:val="clear" w:color="auto" w:fill="FFFFFF"/>
          <w:lang w:eastAsia="es-CO"/>
        </w:rPr>
        <w:t>ey No.</w:t>
      </w:r>
      <w:r w:rsidR="00A0231E">
        <w:rPr>
          <w:rFonts w:asciiTheme="minorHAnsi" w:hAnsiTheme="minorHAnsi" w:cs="Arial"/>
          <w:shd w:val="clear" w:color="auto" w:fill="FFFFFF"/>
          <w:lang w:eastAsia="es-CO"/>
        </w:rPr>
        <w:t xml:space="preserve"> 030S de 2020 y el</w:t>
      </w:r>
      <w:r w:rsidRPr="00CE5EC6">
        <w:rPr>
          <w:rFonts w:asciiTheme="minorHAnsi" w:hAnsiTheme="minorHAnsi" w:cs="Arial"/>
          <w:shd w:val="clear" w:color="auto" w:fill="FFFFFF"/>
          <w:lang w:eastAsia="es-CO"/>
        </w:rPr>
        <w:t xml:space="preserve"> 001S de 2022, de la senadora Norma Hurtado </w:t>
      </w:r>
      <w:r w:rsidR="00C57413">
        <w:rPr>
          <w:rFonts w:asciiTheme="minorHAnsi" w:hAnsiTheme="minorHAnsi" w:cs="Arial"/>
          <w:shd w:val="clear" w:color="auto" w:fill="FFFFFF"/>
          <w:lang w:eastAsia="es-CO"/>
        </w:rPr>
        <w:t xml:space="preserve">y </w:t>
      </w:r>
      <w:r w:rsidR="00A0231E">
        <w:rPr>
          <w:rFonts w:asciiTheme="minorHAnsi" w:hAnsiTheme="minorHAnsi" w:cs="Arial"/>
          <w:shd w:val="clear" w:color="auto" w:fill="FFFFFF"/>
          <w:lang w:eastAsia="es-CO"/>
        </w:rPr>
        <w:t xml:space="preserve">del senado </w:t>
      </w:r>
      <w:r w:rsidR="005067F7">
        <w:rPr>
          <w:rFonts w:asciiTheme="minorHAnsi" w:hAnsiTheme="minorHAnsi" w:cs="Arial"/>
          <w:shd w:val="clear" w:color="auto" w:fill="FFFFFF"/>
          <w:lang w:eastAsia="es-CO"/>
        </w:rPr>
        <w:t>José</w:t>
      </w:r>
      <w:r w:rsidR="00C57413">
        <w:rPr>
          <w:rFonts w:asciiTheme="minorHAnsi" w:hAnsiTheme="minorHAnsi" w:cs="Arial"/>
          <w:shd w:val="clear" w:color="auto" w:fill="FFFFFF"/>
          <w:lang w:eastAsia="es-CO"/>
        </w:rPr>
        <w:t xml:space="preserve"> David Name Cardozo, </w:t>
      </w:r>
      <w:r w:rsidRPr="00CE5EC6">
        <w:rPr>
          <w:rFonts w:asciiTheme="minorHAnsi" w:hAnsiTheme="minorHAnsi" w:cs="Arial"/>
          <w:shd w:val="clear" w:color="auto" w:fill="FFFFFF"/>
          <w:lang w:eastAsia="es-CO"/>
        </w:rPr>
        <w:t>que establece:</w:t>
      </w:r>
    </w:p>
    <w:p w14:paraId="611574BD" w14:textId="77777777" w:rsidR="00CE5EC6" w:rsidRPr="00CE5EC6" w:rsidRDefault="00CE5EC6" w:rsidP="00CE5EC6">
      <w:pPr>
        <w:jc w:val="both"/>
        <w:rPr>
          <w:rFonts w:asciiTheme="minorHAnsi" w:hAnsiTheme="minorHAnsi" w:cs="Arial"/>
          <w:shd w:val="clear" w:color="auto" w:fill="FFFFFF"/>
          <w:lang w:eastAsia="es-CO"/>
        </w:rPr>
      </w:pPr>
    </w:p>
    <w:p w14:paraId="2C402FC7" w14:textId="1A67E06D" w:rsidR="00CE5EC6" w:rsidRPr="005067F7" w:rsidRDefault="005067F7" w:rsidP="005067F7">
      <w:pPr>
        <w:ind w:left="567" w:right="991"/>
        <w:jc w:val="both"/>
        <w:rPr>
          <w:rFonts w:asciiTheme="minorHAnsi" w:hAnsiTheme="minorHAnsi" w:cs="Arial"/>
          <w:i/>
          <w:shd w:val="clear" w:color="auto" w:fill="FFFFFF"/>
          <w:lang w:eastAsia="es-CO"/>
        </w:rPr>
      </w:pPr>
      <w:r w:rsidRPr="005067F7">
        <w:rPr>
          <w:rFonts w:asciiTheme="minorHAnsi" w:hAnsiTheme="minorHAnsi" w:cs="Arial"/>
          <w:i/>
          <w:shd w:val="clear" w:color="auto" w:fill="FFFFFF"/>
          <w:lang w:eastAsia="es-CO"/>
        </w:rPr>
        <w:t>“</w:t>
      </w:r>
      <w:r w:rsidR="00CE5EC6" w:rsidRPr="005067F7">
        <w:rPr>
          <w:rFonts w:asciiTheme="minorHAnsi" w:hAnsiTheme="minorHAnsi" w:cs="Arial"/>
          <w:i/>
          <w:shd w:val="clear" w:color="auto" w:fill="FFFFFF"/>
          <w:lang w:eastAsia="es-CO"/>
        </w:rPr>
        <w:t>Artículo 1. OBJETO. El objeto de la presente ley es contribuir a garantizar los derechos a la salud de los habitantes del territorio nacional, especialmente la de los menores de 18 años de edad y la población no fumadora, regulando el consumo, venta, publicidad y promoción de los cigarrillos productos de tabaco, sus derivados, sucedáneos o imitadores incluyendo los Sistemas Electrónicos de Administración de Nicotina (SEAN), Sistemas Similares Sin Nicotina (SSSN) y los Productos de Tabaco Calentado (PTC); así como la creación de programas de salud y educación tendientes a contribuir a la disminución de su consumo, abandono de la dependencia del tabaco del fumador, sucedáneos o imitadores y se establecen las sanciones correspondientes a quienes contravengan las disposiciones de esta ley.</w:t>
      </w:r>
    </w:p>
    <w:p w14:paraId="099F20B4" w14:textId="77777777" w:rsidR="00C57413" w:rsidRPr="005067F7" w:rsidRDefault="00CE5EC6" w:rsidP="005067F7">
      <w:pPr>
        <w:ind w:left="567" w:right="991"/>
        <w:jc w:val="both"/>
        <w:rPr>
          <w:rFonts w:asciiTheme="minorHAnsi" w:hAnsiTheme="minorHAnsi" w:cs="Arial"/>
          <w:b/>
          <w:i/>
          <w:u w:val="single"/>
          <w:shd w:val="clear" w:color="auto" w:fill="FFFFFF"/>
          <w:lang w:eastAsia="es-CO"/>
        </w:rPr>
      </w:pPr>
      <w:r w:rsidRPr="005067F7">
        <w:rPr>
          <w:rFonts w:asciiTheme="minorHAnsi" w:hAnsiTheme="minorHAnsi" w:cs="Arial"/>
          <w:i/>
          <w:shd w:val="clear" w:color="auto" w:fill="FFFFFF"/>
          <w:lang w:eastAsia="es-CO"/>
        </w:rPr>
        <w:br/>
        <w:t xml:space="preserve">Parágrafo. Para los efectos de la presente ley, cuándo se utilice la expresión “libre de humo” </w:t>
      </w:r>
      <w:r w:rsidRPr="005067F7">
        <w:rPr>
          <w:rFonts w:asciiTheme="minorHAnsi" w:hAnsiTheme="minorHAnsi" w:cs="Arial"/>
          <w:b/>
          <w:i/>
          <w:u w:val="single"/>
          <w:shd w:val="clear" w:color="auto" w:fill="FFFFFF"/>
          <w:lang w:eastAsia="es-CO"/>
        </w:rPr>
        <w:t>se entenderá como “expresión libre de humo y vapor”. De igual forma, el término “tabaco” se entenderá como “cigarrillos, productos de tabaco, sus derivados, sucedáneos o imitadores incluyendo los Sistemas Electrónicos de Administración de Nicotina (SEAN), Sistemas Electrónicos Sin Nicotina (SSSN) y Productos de Tabaco Calentado (PTC)”.</w:t>
      </w:r>
    </w:p>
    <w:p w14:paraId="30C3E5DC" w14:textId="77777777" w:rsidR="00A43670" w:rsidRDefault="00A43670" w:rsidP="00A43670">
      <w:pPr>
        <w:ind w:right="566"/>
        <w:jc w:val="both"/>
        <w:rPr>
          <w:rFonts w:asciiTheme="minorHAnsi" w:hAnsiTheme="minorHAnsi" w:cs="Arial"/>
          <w:b/>
          <w:i/>
          <w:u w:val="single"/>
          <w:shd w:val="clear" w:color="auto" w:fill="FFFFFF"/>
          <w:lang w:eastAsia="es-CO"/>
        </w:rPr>
      </w:pPr>
    </w:p>
    <w:p w14:paraId="0D80DB55" w14:textId="3C83AACD" w:rsidR="00A43670" w:rsidRPr="00A43670" w:rsidRDefault="00A43670" w:rsidP="00A43670">
      <w:pPr>
        <w:ind w:right="566"/>
        <w:jc w:val="both"/>
        <w:rPr>
          <w:rFonts w:asciiTheme="minorHAnsi" w:hAnsiTheme="minorHAnsi" w:cs="Arial"/>
          <w:shd w:val="clear" w:color="auto" w:fill="FFFFFF"/>
          <w:lang w:eastAsia="es-CO"/>
        </w:rPr>
      </w:pPr>
      <w:r w:rsidRPr="00A43670">
        <w:rPr>
          <w:rFonts w:asciiTheme="minorHAnsi" w:hAnsiTheme="minorHAnsi" w:cs="Arial"/>
          <w:shd w:val="clear" w:color="auto" w:fill="FFFFFF"/>
          <w:lang w:eastAsia="es-CO"/>
        </w:rPr>
        <w:t>Este proyecto fue aprobado</w:t>
      </w:r>
      <w:r w:rsidR="00027E51">
        <w:rPr>
          <w:rFonts w:asciiTheme="minorHAnsi" w:hAnsiTheme="minorHAnsi" w:cs="Arial"/>
          <w:shd w:val="clear" w:color="auto" w:fill="FFFFFF"/>
          <w:lang w:eastAsia="es-CO"/>
        </w:rPr>
        <w:t xml:space="preserve"> </w:t>
      </w:r>
      <w:r w:rsidRPr="00A43670">
        <w:rPr>
          <w:rFonts w:asciiTheme="minorHAnsi" w:hAnsiTheme="minorHAnsi" w:cs="Arial"/>
          <w:shd w:val="clear" w:color="auto" w:fill="FFFFFF"/>
          <w:lang w:eastAsia="es-CO"/>
        </w:rPr>
        <w:t>en primer debate el pasado mes de noviembre de 2022</w:t>
      </w:r>
      <w:r w:rsidR="00027E51">
        <w:rPr>
          <w:rFonts w:asciiTheme="minorHAnsi" w:hAnsiTheme="minorHAnsi" w:cs="Arial"/>
          <w:shd w:val="clear" w:color="auto" w:fill="FFFFFF"/>
          <w:lang w:eastAsia="es-CO"/>
        </w:rPr>
        <w:t xml:space="preserve"> en la Comisión Séptima.</w:t>
      </w:r>
    </w:p>
    <w:p w14:paraId="66560814" w14:textId="77777777" w:rsidR="00A43670" w:rsidRDefault="00A43670" w:rsidP="00CE5EC6">
      <w:pPr>
        <w:ind w:left="567" w:right="566"/>
        <w:jc w:val="both"/>
        <w:rPr>
          <w:rFonts w:asciiTheme="minorHAnsi" w:hAnsiTheme="minorHAnsi" w:cs="Arial"/>
          <w:b/>
          <w:i/>
          <w:u w:val="single"/>
          <w:shd w:val="clear" w:color="auto" w:fill="FFFFFF"/>
          <w:lang w:eastAsia="es-CO"/>
        </w:rPr>
      </w:pPr>
    </w:p>
    <w:p w14:paraId="55BA1B62" w14:textId="66295964" w:rsidR="00C57413" w:rsidRDefault="00213DBF" w:rsidP="00C57413">
      <w:pPr>
        <w:ind w:right="566"/>
        <w:jc w:val="both"/>
        <w:rPr>
          <w:rFonts w:asciiTheme="minorHAnsi" w:hAnsiTheme="minorHAnsi" w:cs="Arial"/>
          <w:b/>
          <w:shd w:val="clear" w:color="auto" w:fill="FFFFFF"/>
          <w:lang w:eastAsia="es-CO"/>
        </w:rPr>
      </w:pPr>
      <w:r>
        <w:rPr>
          <w:rFonts w:asciiTheme="minorHAnsi" w:hAnsiTheme="minorHAnsi" w:cs="Arial"/>
          <w:b/>
          <w:shd w:val="clear" w:color="auto" w:fill="FFFFFF"/>
          <w:lang w:eastAsia="es-CO"/>
        </w:rPr>
        <w:t xml:space="preserve">3.1 </w:t>
      </w:r>
      <w:r w:rsidRPr="00C57413">
        <w:rPr>
          <w:rFonts w:asciiTheme="minorHAnsi" w:hAnsiTheme="minorHAnsi" w:cs="Arial"/>
          <w:b/>
          <w:shd w:val="clear" w:color="auto" w:fill="FFFFFF"/>
          <w:lang w:eastAsia="es-CO"/>
        </w:rPr>
        <w:t>Normatividad Distrital</w:t>
      </w:r>
    </w:p>
    <w:p w14:paraId="65F5880A" w14:textId="77777777" w:rsidR="00C57413" w:rsidRDefault="00C57413" w:rsidP="00C57413">
      <w:pPr>
        <w:ind w:right="566"/>
        <w:jc w:val="both"/>
        <w:rPr>
          <w:rFonts w:asciiTheme="minorHAnsi" w:hAnsiTheme="minorHAnsi" w:cs="Arial"/>
          <w:b/>
          <w:shd w:val="clear" w:color="auto" w:fill="FFFFFF"/>
          <w:lang w:eastAsia="es-CO"/>
        </w:rPr>
      </w:pPr>
    </w:p>
    <w:p w14:paraId="0E45C940" w14:textId="4C10723C" w:rsidR="0071368C" w:rsidRPr="001728D2" w:rsidRDefault="00C57413" w:rsidP="00C57413">
      <w:pPr>
        <w:ind w:right="-1"/>
        <w:jc w:val="both"/>
        <w:rPr>
          <w:rFonts w:asciiTheme="minorHAnsi" w:hAnsiTheme="minorHAnsi" w:cs="Arial"/>
          <w:shd w:val="clear" w:color="auto" w:fill="FFFFFF"/>
          <w:lang w:eastAsia="es-CO"/>
        </w:rPr>
      </w:pPr>
      <w:r w:rsidRPr="00C57413">
        <w:rPr>
          <w:rFonts w:asciiTheme="minorHAnsi" w:hAnsiTheme="minorHAnsi" w:cs="Arial"/>
          <w:shd w:val="clear" w:color="auto" w:fill="FFFFFF"/>
          <w:lang w:eastAsia="es-CO"/>
        </w:rPr>
        <w:t xml:space="preserve">Recientemente encontramos el </w:t>
      </w:r>
      <w:r w:rsidR="0071368C" w:rsidRPr="00C57413">
        <w:rPr>
          <w:rFonts w:asciiTheme="minorHAnsi" w:hAnsiTheme="minorHAnsi" w:cs="Arial"/>
          <w:b/>
          <w:i/>
          <w:shd w:val="clear" w:color="auto" w:fill="FFFFFF"/>
          <w:lang w:eastAsia="es-CO"/>
        </w:rPr>
        <w:t>A</w:t>
      </w:r>
      <w:r w:rsidR="005067F7" w:rsidRPr="00C57413">
        <w:rPr>
          <w:rFonts w:asciiTheme="minorHAnsi" w:hAnsiTheme="minorHAnsi" w:cs="Arial"/>
          <w:b/>
          <w:i/>
          <w:shd w:val="clear" w:color="auto" w:fill="FFFFFF"/>
          <w:lang w:eastAsia="es-CO"/>
        </w:rPr>
        <w:t>cuerdo</w:t>
      </w:r>
      <w:r w:rsidR="005067F7">
        <w:rPr>
          <w:rFonts w:asciiTheme="minorHAnsi" w:hAnsiTheme="minorHAnsi" w:cs="Arial"/>
          <w:b/>
          <w:i/>
          <w:shd w:val="clear" w:color="auto" w:fill="FFFFFF"/>
          <w:lang w:eastAsia="es-CO"/>
        </w:rPr>
        <w:t xml:space="preserve"> Distrital No.</w:t>
      </w:r>
      <w:r w:rsidR="0071368C" w:rsidRPr="00C57413">
        <w:rPr>
          <w:rFonts w:asciiTheme="minorHAnsi" w:hAnsiTheme="minorHAnsi" w:cs="Arial"/>
          <w:b/>
          <w:i/>
          <w:shd w:val="clear" w:color="auto" w:fill="FFFFFF"/>
          <w:lang w:eastAsia="es-CO"/>
        </w:rPr>
        <w:t xml:space="preserve"> 817 DE 2021</w:t>
      </w:r>
      <w:r w:rsidR="0071368C" w:rsidRPr="001728D2">
        <w:rPr>
          <w:rFonts w:asciiTheme="minorHAnsi" w:hAnsiTheme="minorHAnsi" w:cs="Arial"/>
          <w:shd w:val="clear" w:color="auto" w:fill="FFFFFF"/>
          <w:lang w:eastAsia="es-CO"/>
        </w:rPr>
        <w:t xml:space="preserve"> </w:t>
      </w:r>
      <w:r>
        <w:rPr>
          <w:rFonts w:asciiTheme="minorHAnsi" w:hAnsiTheme="minorHAnsi" w:cs="Arial"/>
          <w:shd w:val="clear" w:color="auto" w:fill="FFFFFF"/>
          <w:lang w:eastAsia="es-CO"/>
        </w:rPr>
        <w:t>de iniciativa del Concejal Samir Abisambra, que</w:t>
      </w:r>
      <w:r w:rsidR="0071368C" w:rsidRPr="001728D2">
        <w:rPr>
          <w:rFonts w:asciiTheme="minorHAnsi" w:hAnsiTheme="minorHAnsi" w:cs="Arial"/>
          <w:shd w:val="clear" w:color="auto" w:fill="FFFFFF"/>
          <w:lang w:eastAsia="es-CO"/>
        </w:rPr>
        <w:t xml:space="preserve"> adoptan medidas de protección de niños, niñas, adolescentes, adultos mayores y población no fumadora a través de la prevención del consumo de cigarrillo, productos de tabaco, derivados, sucedáneos o imitadores como </w:t>
      </w:r>
      <w:r w:rsidR="00D974F9">
        <w:rPr>
          <w:rFonts w:asciiTheme="minorHAnsi" w:hAnsiTheme="minorHAnsi" w:cs="Arial"/>
          <w:shd w:val="clear" w:color="auto" w:fill="FFFFFF"/>
          <w:lang w:eastAsia="es-CO"/>
        </w:rPr>
        <w:t>Sistemas Electrónicos de Administración d</w:t>
      </w:r>
      <w:r w:rsidR="00D974F9" w:rsidRPr="001728D2">
        <w:rPr>
          <w:rFonts w:asciiTheme="minorHAnsi" w:hAnsiTheme="minorHAnsi" w:cs="Arial"/>
          <w:shd w:val="clear" w:color="auto" w:fill="FFFFFF"/>
          <w:lang w:eastAsia="es-CO"/>
        </w:rPr>
        <w:t>e Nicotina</w:t>
      </w:r>
      <w:r w:rsidR="0071368C" w:rsidRPr="001728D2">
        <w:rPr>
          <w:rFonts w:asciiTheme="minorHAnsi" w:hAnsiTheme="minorHAnsi" w:cs="Arial"/>
          <w:shd w:val="clear" w:color="auto" w:fill="FFFFFF"/>
          <w:lang w:eastAsia="es-CO"/>
        </w:rPr>
        <w:t xml:space="preserve"> - </w:t>
      </w:r>
      <w:r w:rsidR="00D974F9" w:rsidRPr="001728D2">
        <w:rPr>
          <w:rFonts w:asciiTheme="minorHAnsi" w:hAnsiTheme="minorHAnsi" w:cs="Arial"/>
          <w:shd w:val="clear" w:color="auto" w:fill="FFFFFF"/>
          <w:lang w:eastAsia="es-CO"/>
        </w:rPr>
        <w:t>SEAN</w:t>
      </w:r>
      <w:r w:rsidR="0071368C" w:rsidRPr="001728D2">
        <w:rPr>
          <w:rFonts w:asciiTheme="minorHAnsi" w:hAnsiTheme="minorHAnsi" w:cs="Arial"/>
          <w:shd w:val="clear" w:color="auto" w:fill="FFFFFF"/>
          <w:lang w:eastAsia="es-CO"/>
        </w:rPr>
        <w:t xml:space="preserve">, </w:t>
      </w:r>
      <w:r w:rsidR="00D974F9">
        <w:rPr>
          <w:rFonts w:asciiTheme="minorHAnsi" w:hAnsiTheme="minorHAnsi" w:cs="Arial"/>
          <w:shd w:val="clear" w:color="auto" w:fill="FFFFFF"/>
          <w:lang w:eastAsia="es-CO"/>
        </w:rPr>
        <w:t>Sistemas Similares s</w:t>
      </w:r>
      <w:r w:rsidR="00D974F9" w:rsidRPr="001728D2">
        <w:rPr>
          <w:rFonts w:asciiTheme="minorHAnsi" w:hAnsiTheme="minorHAnsi" w:cs="Arial"/>
          <w:shd w:val="clear" w:color="auto" w:fill="FFFFFF"/>
          <w:lang w:eastAsia="es-CO"/>
        </w:rPr>
        <w:t>in Nicotina</w:t>
      </w:r>
      <w:r w:rsidR="0071368C" w:rsidRPr="001728D2">
        <w:rPr>
          <w:rFonts w:asciiTheme="minorHAnsi" w:hAnsiTheme="minorHAnsi" w:cs="Arial"/>
          <w:shd w:val="clear" w:color="auto" w:fill="FFFFFF"/>
          <w:lang w:eastAsia="es-CO"/>
        </w:rPr>
        <w:t>- SSSN y productos de tabaco calentado - PTC y la exposición a</w:t>
      </w:r>
      <w:r w:rsidR="00D974F9">
        <w:rPr>
          <w:rFonts w:asciiTheme="minorHAnsi" w:hAnsiTheme="minorHAnsi" w:cs="Arial"/>
          <w:shd w:val="clear" w:color="auto" w:fill="FFFFFF"/>
          <w:lang w:eastAsia="es-CO"/>
        </w:rPr>
        <w:t>l humo de tabaco y vapor en el Distrito C</w:t>
      </w:r>
      <w:r w:rsidR="0071368C" w:rsidRPr="001728D2">
        <w:rPr>
          <w:rFonts w:asciiTheme="minorHAnsi" w:hAnsiTheme="minorHAnsi" w:cs="Arial"/>
          <w:shd w:val="clear" w:color="auto" w:fill="FFFFFF"/>
          <w:lang w:eastAsia="es-CO"/>
        </w:rPr>
        <w:t>apital y se dictan otras disposiciones</w:t>
      </w:r>
    </w:p>
    <w:p w14:paraId="1E0D3399" w14:textId="77777777" w:rsidR="00717C93" w:rsidRDefault="00717C93" w:rsidP="009F4633">
      <w:pPr>
        <w:pStyle w:val="NormalWeb"/>
        <w:spacing w:before="0" w:beforeAutospacing="0" w:after="0" w:afterAutospacing="0"/>
        <w:jc w:val="both"/>
        <w:rPr>
          <w:rFonts w:asciiTheme="minorHAnsi" w:hAnsiTheme="minorHAnsi"/>
          <w:shd w:val="clear" w:color="auto" w:fill="FFFFFF"/>
        </w:rPr>
      </w:pPr>
    </w:p>
    <w:p w14:paraId="04D6ECB4" w14:textId="14CDE97E" w:rsidR="00C57413" w:rsidRPr="00A0231E" w:rsidRDefault="00C57413" w:rsidP="009F4633">
      <w:pPr>
        <w:pStyle w:val="NormalWeb"/>
        <w:spacing w:before="0" w:beforeAutospacing="0" w:after="0" w:afterAutospacing="0"/>
        <w:jc w:val="both"/>
        <w:rPr>
          <w:rFonts w:asciiTheme="minorHAnsi" w:hAnsiTheme="minorHAnsi"/>
          <w:b/>
          <w:i/>
          <w:shd w:val="clear" w:color="auto" w:fill="FFFFFF"/>
        </w:rPr>
      </w:pPr>
      <w:r w:rsidRPr="00A0231E">
        <w:rPr>
          <w:rFonts w:asciiTheme="minorHAnsi" w:hAnsiTheme="minorHAnsi"/>
          <w:b/>
          <w:i/>
          <w:shd w:val="clear" w:color="auto" w:fill="FFFFFF"/>
        </w:rPr>
        <w:t xml:space="preserve">Competencia del Concejo. </w:t>
      </w:r>
    </w:p>
    <w:p w14:paraId="435A6685" w14:textId="77777777" w:rsidR="00A0231E" w:rsidRDefault="00A0231E" w:rsidP="00A0231E">
      <w:pPr>
        <w:suppressAutoHyphens/>
        <w:jc w:val="both"/>
        <w:rPr>
          <w:rFonts w:asciiTheme="minorHAnsi" w:hAnsiTheme="minorHAnsi" w:cs="Arial"/>
          <w:shd w:val="clear" w:color="auto" w:fill="FFFFFF"/>
          <w:lang w:eastAsia="es-CO"/>
        </w:rPr>
      </w:pPr>
    </w:p>
    <w:p w14:paraId="5F34DC1E" w14:textId="36850256" w:rsidR="00A0231E" w:rsidRDefault="00A0231E" w:rsidP="00A0231E">
      <w:pPr>
        <w:suppressAutoHyphens/>
        <w:jc w:val="both"/>
        <w:rPr>
          <w:rFonts w:asciiTheme="minorHAnsi" w:hAnsiTheme="minorHAnsi" w:cstheme="minorHAnsi"/>
          <w:shd w:val="clear" w:color="auto" w:fill="FFFFFF"/>
          <w:lang w:eastAsia="es-CO"/>
        </w:rPr>
      </w:pPr>
      <w:r w:rsidRPr="00A0231E">
        <w:rPr>
          <w:rFonts w:asciiTheme="minorHAnsi" w:hAnsiTheme="minorHAnsi" w:cstheme="minorHAnsi"/>
          <w:shd w:val="clear" w:color="auto" w:fill="FFFFFF"/>
          <w:lang w:eastAsia="es-CO"/>
        </w:rPr>
        <w:t xml:space="preserve">Este Concejo es competente para expedir la presente iniciativa de conformidad con lo establecido en la siguiente normatividad: </w:t>
      </w:r>
    </w:p>
    <w:p w14:paraId="27B77C68" w14:textId="77777777" w:rsidR="001925A6" w:rsidRPr="00A0231E" w:rsidRDefault="001925A6" w:rsidP="00A0231E">
      <w:pPr>
        <w:suppressAutoHyphens/>
        <w:jc w:val="both"/>
        <w:rPr>
          <w:rFonts w:asciiTheme="minorHAnsi" w:hAnsiTheme="minorHAnsi" w:cstheme="minorHAnsi"/>
          <w:shd w:val="clear" w:color="auto" w:fill="FFFFFF"/>
          <w:lang w:eastAsia="es-CO"/>
        </w:rPr>
      </w:pPr>
    </w:p>
    <w:p w14:paraId="6E75B833" w14:textId="77777777" w:rsidR="00A0231E" w:rsidRPr="00A0231E" w:rsidRDefault="00A0231E" w:rsidP="00A0231E">
      <w:pPr>
        <w:suppressAutoHyphens/>
        <w:ind w:left="360"/>
        <w:jc w:val="both"/>
        <w:rPr>
          <w:rFonts w:asciiTheme="minorHAnsi" w:hAnsiTheme="minorHAnsi" w:cstheme="minorHAnsi"/>
        </w:rPr>
      </w:pPr>
      <w:r w:rsidRPr="00A0231E">
        <w:rPr>
          <w:rFonts w:asciiTheme="minorHAnsi" w:hAnsiTheme="minorHAnsi" w:cstheme="minorHAnsi"/>
          <w:b/>
        </w:rPr>
        <w:t>DECRETO LEY 1421 DE 1993</w:t>
      </w:r>
      <w:r w:rsidRPr="00A0231E">
        <w:rPr>
          <w:rFonts w:asciiTheme="minorHAnsi" w:hAnsiTheme="minorHAnsi" w:cstheme="minorHAnsi"/>
        </w:rPr>
        <w:t>. “Por el cual se dicta el régimen especial para el Distrito Capital de Santafé de Bogotá.”</w:t>
      </w:r>
    </w:p>
    <w:p w14:paraId="35287829" w14:textId="77777777" w:rsidR="00A0231E" w:rsidRPr="00A0231E" w:rsidRDefault="00A0231E" w:rsidP="00A0231E">
      <w:pPr>
        <w:suppressAutoHyphens/>
        <w:ind w:left="360"/>
        <w:jc w:val="both"/>
        <w:rPr>
          <w:rFonts w:asciiTheme="minorHAnsi" w:hAnsiTheme="minorHAnsi" w:cstheme="minorHAnsi"/>
        </w:rPr>
      </w:pPr>
    </w:p>
    <w:p w14:paraId="6C968BA4" w14:textId="77777777" w:rsidR="00A0231E" w:rsidRPr="00A0231E" w:rsidRDefault="00A0231E" w:rsidP="00A0231E">
      <w:pPr>
        <w:suppressAutoHyphens/>
        <w:ind w:left="360"/>
        <w:jc w:val="both"/>
        <w:rPr>
          <w:rFonts w:asciiTheme="minorHAnsi" w:hAnsiTheme="minorHAnsi" w:cstheme="minorHAnsi"/>
          <w:i/>
        </w:rPr>
      </w:pPr>
      <w:r w:rsidRPr="00A0231E">
        <w:rPr>
          <w:rFonts w:asciiTheme="minorHAnsi" w:hAnsiTheme="minorHAnsi" w:cstheme="minorHAnsi"/>
          <w:i/>
        </w:rPr>
        <w:t>“</w:t>
      </w:r>
      <w:r w:rsidRPr="00A0231E">
        <w:rPr>
          <w:rFonts w:asciiTheme="minorHAnsi" w:hAnsiTheme="minorHAnsi" w:cstheme="minorHAnsi"/>
          <w:b/>
          <w:i/>
        </w:rPr>
        <w:t>Artículo 12. Atribuciones</w:t>
      </w:r>
      <w:r w:rsidRPr="00A0231E">
        <w:rPr>
          <w:rFonts w:asciiTheme="minorHAnsi" w:hAnsiTheme="minorHAnsi" w:cstheme="minorHAnsi"/>
          <w:i/>
        </w:rPr>
        <w:t xml:space="preserve">. Corresponde al Concejo Distrital, con conformidad con la Constitución y a la ley: </w:t>
      </w:r>
    </w:p>
    <w:p w14:paraId="66780F1B" w14:textId="77777777" w:rsidR="00A0231E" w:rsidRPr="00A0231E" w:rsidRDefault="00A0231E" w:rsidP="00A0231E">
      <w:pPr>
        <w:suppressAutoHyphens/>
        <w:ind w:left="360"/>
        <w:jc w:val="both"/>
        <w:rPr>
          <w:rFonts w:asciiTheme="minorHAnsi" w:hAnsiTheme="minorHAnsi" w:cstheme="minorHAnsi"/>
          <w:i/>
        </w:rPr>
      </w:pPr>
    </w:p>
    <w:p w14:paraId="26E87AD1" w14:textId="77777777" w:rsidR="00A0231E" w:rsidRPr="00A0231E" w:rsidRDefault="00A0231E" w:rsidP="00A0231E">
      <w:pPr>
        <w:pStyle w:val="Prrafodelista"/>
        <w:numPr>
          <w:ilvl w:val="0"/>
          <w:numId w:val="25"/>
        </w:numPr>
        <w:suppressAutoHyphens/>
        <w:contextualSpacing/>
        <w:jc w:val="both"/>
        <w:rPr>
          <w:rFonts w:asciiTheme="minorHAnsi" w:hAnsiTheme="minorHAnsi" w:cstheme="minorHAnsi"/>
          <w:i/>
        </w:rPr>
      </w:pPr>
      <w:r w:rsidRPr="00A0231E">
        <w:rPr>
          <w:rFonts w:asciiTheme="minorHAnsi" w:hAnsiTheme="minorHAnsi" w:cstheme="minorHAnsi"/>
          <w:i/>
        </w:rPr>
        <w:t>Dictar las normas necesarias para garantizar el adecuado cumplimiento de las funciones y la eficiente prestación de los servicios a cargo del Distrito”.</w:t>
      </w:r>
    </w:p>
    <w:p w14:paraId="20CDE569" w14:textId="17B5829A" w:rsidR="00265BAC" w:rsidRPr="00A0231E" w:rsidRDefault="00A0231E" w:rsidP="00265BAC">
      <w:pPr>
        <w:pStyle w:val="NormalWeb"/>
        <w:jc w:val="both"/>
        <w:rPr>
          <w:rFonts w:asciiTheme="minorHAnsi" w:hAnsiTheme="minorHAnsi" w:cstheme="minorHAnsi"/>
          <w:shd w:val="clear" w:color="auto" w:fill="FFFFFF"/>
        </w:rPr>
      </w:pPr>
      <w:r w:rsidRPr="00A0231E">
        <w:rPr>
          <w:rFonts w:asciiTheme="minorHAnsi" w:hAnsiTheme="minorHAnsi" w:cstheme="minorHAnsi"/>
          <w:shd w:val="clear" w:color="auto" w:fill="FFFFFF"/>
        </w:rPr>
        <w:t>Ahora bien, e</w:t>
      </w:r>
      <w:r w:rsidR="00265BAC" w:rsidRPr="00A0231E">
        <w:rPr>
          <w:rFonts w:asciiTheme="minorHAnsi" w:hAnsiTheme="minorHAnsi" w:cstheme="minorHAnsi"/>
          <w:shd w:val="clear" w:color="auto" w:fill="FFFFFF"/>
        </w:rPr>
        <w:t xml:space="preserve">l numeral 4 del artículo 38 del Decreto Ley 1421 de 1993 establece como atribución del Alcalde Mayor </w:t>
      </w:r>
      <w:r w:rsidR="00265BAC" w:rsidRPr="00F32A9C">
        <w:rPr>
          <w:rFonts w:asciiTheme="minorHAnsi" w:hAnsiTheme="minorHAnsi" w:cstheme="minorHAnsi"/>
          <w:i/>
          <w:shd w:val="clear" w:color="auto" w:fill="FFFFFF"/>
        </w:rPr>
        <w:t>"Ejercer la potestad reglamentaria, expidiendo los decretos, órdenes y resoluciones necesarios para asegurar la debida ejecución de los acuerdos".</w:t>
      </w:r>
      <w:r>
        <w:rPr>
          <w:rFonts w:asciiTheme="minorHAnsi" w:hAnsiTheme="minorHAnsi" w:cstheme="minorHAnsi"/>
          <w:shd w:val="clear" w:color="auto" w:fill="FFFFFF"/>
        </w:rPr>
        <w:t xml:space="preserve"> En ese senti</w:t>
      </w:r>
      <w:r w:rsidR="00F32A9C">
        <w:rPr>
          <w:rFonts w:asciiTheme="minorHAnsi" w:hAnsiTheme="minorHAnsi" w:cstheme="minorHAnsi"/>
          <w:shd w:val="clear" w:color="auto" w:fill="FFFFFF"/>
        </w:rPr>
        <w:t>do, este P</w:t>
      </w:r>
      <w:r>
        <w:rPr>
          <w:rFonts w:asciiTheme="minorHAnsi" w:hAnsiTheme="minorHAnsi" w:cstheme="minorHAnsi"/>
          <w:shd w:val="clear" w:color="auto" w:fill="FFFFFF"/>
        </w:rPr>
        <w:t>royecto</w:t>
      </w:r>
      <w:r w:rsidR="00F32A9C">
        <w:rPr>
          <w:rFonts w:asciiTheme="minorHAnsi" w:hAnsiTheme="minorHAnsi" w:cstheme="minorHAnsi"/>
          <w:shd w:val="clear" w:color="auto" w:fill="FFFFFF"/>
        </w:rPr>
        <w:t xml:space="preserve"> de Acuerdo</w:t>
      </w:r>
      <w:r>
        <w:rPr>
          <w:rFonts w:asciiTheme="minorHAnsi" w:hAnsiTheme="minorHAnsi" w:cstheme="minorHAnsi"/>
          <w:shd w:val="clear" w:color="auto" w:fill="FFFFFF"/>
        </w:rPr>
        <w:t xml:space="preserve"> da el marco general y le corresponde al gobierno distrital en su capacidad reglamentaria desarrollar</w:t>
      </w:r>
      <w:r w:rsidR="00426823">
        <w:rPr>
          <w:rFonts w:asciiTheme="minorHAnsi" w:hAnsiTheme="minorHAnsi" w:cstheme="minorHAnsi"/>
          <w:shd w:val="clear" w:color="auto" w:fill="FFFFFF"/>
        </w:rPr>
        <w:t>, lo plasmado en el objeto de esta iniciativa normativa</w:t>
      </w:r>
      <w:r>
        <w:rPr>
          <w:rFonts w:asciiTheme="minorHAnsi" w:hAnsiTheme="minorHAnsi" w:cstheme="minorHAnsi"/>
          <w:shd w:val="clear" w:color="auto" w:fill="FFFFFF"/>
        </w:rPr>
        <w:t>.</w:t>
      </w:r>
    </w:p>
    <w:p w14:paraId="1625859F" w14:textId="0B677273" w:rsidR="00717C93" w:rsidRPr="00213DBF" w:rsidRDefault="00213DBF" w:rsidP="009F4633">
      <w:pPr>
        <w:pStyle w:val="NormalWeb"/>
        <w:spacing w:before="0" w:beforeAutospacing="0" w:after="0" w:afterAutospacing="0"/>
        <w:jc w:val="both"/>
        <w:rPr>
          <w:rFonts w:asciiTheme="minorHAnsi" w:hAnsiTheme="minorHAnsi"/>
          <w:b/>
          <w:i/>
          <w:shd w:val="clear" w:color="auto" w:fill="FFFFFF"/>
        </w:rPr>
      </w:pPr>
      <w:r w:rsidRPr="00213DBF">
        <w:rPr>
          <w:rFonts w:asciiTheme="minorHAnsi" w:hAnsiTheme="minorHAnsi"/>
          <w:b/>
          <w:i/>
          <w:shd w:val="clear" w:color="auto" w:fill="FFFFFF"/>
        </w:rPr>
        <w:t xml:space="preserve">Impacto Fiscal </w:t>
      </w:r>
    </w:p>
    <w:p w14:paraId="68825331" w14:textId="0310CC94" w:rsidR="005763B5" w:rsidRDefault="00213DBF" w:rsidP="00213DBF">
      <w:pPr>
        <w:pStyle w:val="NormalWeb"/>
        <w:jc w:val="both"/>
        <w:rPr>
          <w:rFonts w:ascii="Arial" w:hAnsi="Arial"/>
          <w:sz w:val="14"/>
          <w:szCs w:val="14"/>
        </w:rPr>
      </w:pPr>
      <w:r>
        <w:rPr>
          <w:rFonts w:asciiTheme="minorHAnsi" w:hAnsiTheme="minorHAnsi"/>
          <w:shd w:val="clear" w:color="auto" w:fill="FFFFFF"/>
        </w:rPr>
        <w:t xml:space="preserve">El presente proyecto no genera impacto fiscal toda vez, que </w:t>
      </w:r>
      <w:r w:rsidR="005763B5">
        <w:rPr>
          <w:rFonts w:asciiTheme="minorHAnsi" w:hAnsiTheme="minorHAnsi"/>
          <w:shd w:val="clear" w:color="auto" w:fill="FFFFFF"/>
        </w:rPr>
        <w:t xml:space="preserve">no modifica el Marco Fiscal de Mediano Plazo ni implica inversiones adicionales a las </w:t>
      </w:r>
      <w:r w:rsidR="001925A6">
        <w:rPr>
          <w:rFonts w:asciiTheme="minorHAnsi" w:hAnsiTheme="minorHAnsi"/>
          <w:shd w:val="clear" w:color="auto" w:fill="FFFFFF"/>
        </w:rPr>
        <w:t xml:space="preserve">presentadas en el presupuesto </w:t>
      </w:r>
      <w:r w:rsidR="000046B0">
        <w:rPr>
          <w:rFonts w:asciiTheme="minorHAnsi" w:hAnsiTheme="minorHAnsi"/>
          <w:shd w:val="clear" w:color="auto" w:fill="FFFFFF"/>
        </w:rPr>
        <w:t xml:space="preserve">de inversión del FFDS, </w:t>
      </w:r>
      <w:r w:rsidR="005763B5">
        <w:rPr>
          <w:rFonts w:asciiTheme="minorHAnsi" w:hAnsiTheme="minorHAnsi"/>
          <w:shd w:val="clear" w:color="auto" w:fill="FFFFFF"/>
        </w:rPr>
        <w:t>el programa 9 y un proyecto de inversión denominado: 7828-</w:t>
      </w:r>
      <w:r w:rsidR="005763B5" w:rsidRPr="005763B5">
        <w:rPr>
          <w:rFonts w:asciiTheme="minorHAnsi" w:hAnsiTheme="minorHAnsi"/>
          <w:shd w:val="clear" w:color="auto" w:fill="FFFFFF"/>
        </w:rPr>
        <w:t>Servicio: condiciones favorables para la salud y la vida Bogotá</w:t>
      </w:r>
      <w:r w:rsidR="005763B5">
        <w:rPr>
          <w:rFonts w:asciiTheme="minorHAnsi" w:hAnsiTheme="minorHAnsi"/>
          <w:shd w:val="clear" w:color="auto" w:fill="FFFFFF"/>
        </w:rPr>
        <w:t>”</w:t>
      </w:r>
      <w:r w:rsidR="000046B0">
        <w:rPr>
          <w:rFonts w:asciiTheme="minorHAnsi" w:hAnsiTheme="minorHAnsi"/>
          <w:shd w:val="clear" w:color="auto" w:fill="FFFFFF"/>
        </w:rPr>
        <w:t>, el cual cuenta con 18 metas, que conforme al análisis realizado podría con base a las competencias de la entidad, apropiar los recursos que demande el cabal cumplimiento de la propuesta objeto de este proyecto.</w:t>
      </w:r>
    </w:p>
    <w:p w14:paraId="6EFA0BA1" w14:textId="122FCA9D" w:rsidR="00213DBF" w:rsidRPr="005763B5" w:rsidRDefault="005763B5" w:rsidP="005763B5">
      <w:pPr>
        <w:pStyle w:val="NormalWeb"/>
        <w:spacing w:before="0" w:beforeAutospacing="0" w:after="0" w:afterAutospacing="0"/>
        <w:jc w:val="center"/>
        <w:rPr>
          <w:rFonts w:asciiTheme="minorHAnsi" w:hAnsiTheme="minorHAnsi"/>
          <w:sz w:val="20"/>
          <w:szCs w:val="20"/>
          <w:shd w:val="clear" w:color="auto" w:fill="FFFFFF"/>
        </w:rPr>
      </w:pPr>
      <w:r w:rsidRPr="005763B5">
        <w:rPr>
          <w:rFonts w:asciiTheme="minorHAnsi" w:hAnsiTheme="minorHAnsi"/>
          <w:noProof/>
          <w:sz w:val="20"/>
          <w:szCs w:val="20"/>
          <w:shd w:val="clear" w:color="auto" w:fill="FFFFFF"/>
          <w:lang w:val="es-419" w:eastAsia="es-419"/>
        </w:rPr>
        <w:drawing>
          <wp:inline distT="0" distB="0" distL="0" distR="0" wp14:anchorId="4E7C9757" wp14:editId="4E91CD79">
            <wp:extent cx="5445125" cy="706615"/>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50268" cy="707282"/>
                    </a:xfrm>
                    <a:prstGeom prst="rect">
                      <a:avLst/>
                    </a:prstGeom>
                  </pic:spPr>
                </pic:pic>
              </a:graphicData>
            </a:graphic>
          </wp:inline>
        </w:drawing>
      </w:r>
    </w:p>
    <w:p w14:paraId="2A2305E4" w14:textId="34B016DD" w:rsidR="005763B5" w:rsidRDefault="005763B5" w:rsidP="005763B5">
      <w:pPr>
        <w:pStyle w:val="NormalWeb"/>
        <w:spacing w:before="0" w:beforeAutospacing="0" w:after="0" w:afterAutospacing="0"/>
        <w:jc w:val="center"/>
        <w:rPr>
          <w:rFonts w:asciiTheme="minorHAnsi" w:hAnsiTheme="minorHAnsi"/>
          <w:sz w:val="20"/>
          <w:szCs w:val="20"/>
          <w:shd w:val="clear" w:color="auto" w:fill="FFFFFF"/>
        </w:rPr>
      </w:pPr>
      <w:r w:rsidRPr="005763B5">
        <w:rPr>
          <w:rFonts w:asciiTheme="minorHAnsi" w:hAnsiTheme="minorHAnsi"/>
          <w:sz w:val="20"/>
          <w:szCs w:val="20"/>
          <w:shd w:val="clear" w:color="auto" w:fill="FFFFFF"/>
        </w:rPr>
        <w:t>Fuente: versión 31 del 18 de febrero de 2022</w:t>
      </w:r>
    </w:p>
    <w:p w14:paraId="6269F047" w14:textId="47B7FD74" w:rsidR="005763B5" w:rsidRDefault="005763B5" w:rsidP="005763B5">
      <w:pPr>
        <w:pStyle w:val="NormalWeb"/>
        <w:spacing w:before="0" w:beforeAutospacing="0" w:after="0" w:afterAutospacing="0"/>
        <w:jc w:val="center"/>
        <w:rPr>
          <w:rFonts w:asciiTheme="minorHAnsi" w:hAnsiTheme="minorHAnsi"/>
          <w:sz w:val="20"/>
          <w:szCs w:val="20"/>
          <w:shd w:val="clear" w:color="auto" w:fill="FFFFFF"/>
        </w:rPr>
      </w:pPr>
    </w:p>
    <w:p w14:paraId="3AA72CAF" w14:textId="77777777" w:rsidR="00D6395A" w:rsidRDefault="00217CC9" w:rsidP="00217CC9">
      <w:pPr>
        <w:pStyle w:val="Textoindependiente"/>
        <w:rPr>
          <w:rStyle w:val="hgkelc"/>
          <w:rFonts w:asciiTheme="minorHAnsi" w:hAnsiTheme="minorHAnsi" w:cstheme="minorHAnsi"/>
          <w:shd w:val="clear" w:color="auto" w:fill="FFFFFF"/>
          <w:lang w:val="es-CO"/>
        </w:rPr>
      </w:pPr>
      <w:r w:rsidRPr="00FC2F86">
        <w:rPr>
          <w:rStyle w:val="hgkelc"/>
          <w:rFonts w:asciiTheme="minorHAnsi" w:hAnsiTheme="minorHAnsi" w:cstheme="minorHAnsi"/>
          <w:shd w:val="clear" w:color="auto" w:fill="FFFFFF"/>
          <w:lang w:val="es-CO"/>
        </w:rPr>
        <w:t xml:space="preserve">Cordialmente, </w:t>
      </w:r>
    </w:p>
    <w:p w14:paraId="0FF85D0A" w14:textId="77777777" w:rsidR="00D6395A" w:rsidRDefault="00D6395A" w:rsidP="00217CC9">
      <w:pPr>
        <w:pStyle w:val="Textoindependiente"/>
        <w:rPr>
          <w:rStyle w:val="hgkelc"/>
          <w:rFonts w:asciiTheme="minorHAnsi" w:hAnsiTheme="minorHAnsi" w:cstheme="minorHAnsi"/>
          <w:shd w:val="clear" w:color="auto" w:fill="FFFFFF"/>
          <w:lang w:val="es-CO"/>
        </w:rPr>
      </w:pPr>
    </w:p>
    <w:p w14:paraId="55476667" w14:textId="77777777" w:rsidR="00D6395A" w:rsidRDefault="00D6395A" w:rsidP="00217CC9">
      <w:pPr>
        <w:pStyle w:val="Textoindependiente"/>
        <w:rPr>
          <w:rStyle w:val="hgkelc"/>
          <w:rFonts w:asciiTheme="minorHAnsi" w:hAnsiTheme="minorHAnsi" w:cstheme="minorHAnsi"/>
          <w:shd w:val="clear" w:color="auto" w:fill="FFFFFF"/>
          <w:lang w:val="es-CO"/>
        </w:rPr>
      </w:pPr>
    </w:p>
    <w:p w14:paraId="6D67E6F2" w14:textId="77777777" w:rsidR="00D6395A" w:rsidRDefault="00D6395A" w:rsidP="00217CC9">
      <w:pPr>
        <w:pStyle w:val="Textoindependiente"/>
        <w:rPr>
          <w:rStyle w:val="hgkelc"/>
          <w:rFonts w:asciiTheme="minorHAnsi" w:hAnsiTheme="minorHAnsi" w:cstheme="minorHAnsi"/>
          <w:shd w:val="clear" w:color="auto" w:fill="FFFFFF"/>
          <w:lang w:val="es-CO"/>
        </w:rPr>
      </w:pPr>
    </w:p>
    <w:p w14:paraId="02C3C496" w14:textId="30247016" w:rsidR="00535EDF" w:rsidRDefault="00535EDF" w:rsidP="00D6395A">
      <w:pPr>
        <w:pStyle w:val="Textoindependiente"/>
        <w:rPr>
          <w:rFonts w:asciiTheme="minorHAnsi" w:hAnsiTheme="minorHAnsi" w:cstheme="minorHAnsi"/>
          <w:b/>
        </w:rPr>
      </w:pPr>
    </w:p>
    <w:p w14:paraId="4D892AD6" w14:textId="5EEB4505" w:rsidR="00217CC9" w:rsidRDefault="00217CC9" w:rsidP="00217CC9">
      <w:pPr>
        <w:pStyle w:val="Textoindependiente"/>
        <w:tabs>
          <w:tab w:val="left" w:pos="5411"/>
        </w:tabs>
        <w:spacing w:line="259" w:lineRule="exact"/>
        <w:ind w:right="-992"/>
        <w:rPr>
          <w:rFonts w:asciiTheme="minorHAnsi" w:hAnsiTheme="minorHAnsi" w:cstheme="minorHAnsi"/>
          <w:b/>
        </w:rPr>
      </w:pPr>
      <w:r>
        <w:rPr>
          <w:rFonts w:asciiTheme="minorHAnsi" w:hAnsiTheme="minorHAnsi" w:cstheme="minorHAnsi"/>
          <w:b/>
        </w:rPr>
        <w:t>ROLANDO</w:t>
      </w:r>
      <w:r>
        <w:rPr>
          <w:rFonts w:asciiTheme="minorHAnsi" w:hAnsiTheme="minorHAnsi" w:cstheme="minorHAnsi"/>
          <w:b/>
          <w:spacing w:val="-2"/>
        </w:rPr>
        <w:t xml:space="preserve"> </w:t>
      </w:r>
      <w:r>
        <w:rPr>
          <w:rFonts w:asciiTheme="minorHAnsi" w:hAnsiTheme="minorHAnsi" w:cstheme="minorHAnsi"/>
          <w:b/>
        </w:rPr>
        <w:t>GONZÁLEZ</w:t>
      </w:r>
      <w:r>
        <w:rPr>
          <w:rFonts w:asciiTheme="minorHAnsi" w:hAnsiTheme="minorHAnsi" w:cstheme="minorHAnsi"/>
          <w:b/>
          <w:spacing w:val="-1"/>
        </w:rPr>
        <w:t xml:space="preserve"> </w:t>
      </w:r>
      <w:r>
        <w:rPr>
          <w:rFonts w:asciiTheme="minorHAnsi" w:hAnsiTheme="minorHAnsi" w:cstheme="minorHAnsi"/>
          <w:b/>
        </w:rPr>
        <w:t xml:space="preserve">GARCÍA </w:t>
      </w:r>
    </w:p>
    <w:p w14:paraId="223D20FF" w14:textId="6D82BECD" w:rsidR="00217CC9" w:rsidRDefault="00217CC9" w:rsidP="00217CC9">
      <w:pPr>
        <w:pStyle w:val="Textoindependiente"/>
        <w:tabs>
          <w:tab w:val="left" w:pos="5411"/>
        </w:tabs>
        <w:spacing w:line="259" w:lineRule="exact"/>
        <w:ind w:right="-992"/>
        <w:rPr>
          <w:rFonts w:asciiTheme="minorHAnsi" w:hAnsiTheme="minorHAnsi" w:cstheme="minorHAnsi"/>
          <w:spacing w:val="-2"/>
        </w:rPr>
      </w:pPr>
      <w:r>
        <w:rPr>
          <w:rFonts w:asciiTheme="minorHAnsi" w:hAnsiTheme="minorHAnsi" w:cstheme="minorHAnsi"/>
          <w:bCs/>
        </w:rPr>
        <w:t>Concejal de Bogotá D.C. -</w:t>
      </w:r>
      <w:r w:rsidRPr="00C51E40">
        <w:rPr>
          <w:rFonts w:ascii="Calibri" w:eastAsia="Calibri" w:hAnsi="Calibri" w:cs="Calibri"/>
        </w:rPr>
        <w:t xml:space="preserve"> </w:t>
      </w:r>
      <w:r w:rsidR="00447E98">
        <w:rPr>
          <w:rFonts w:ascii="Calibri" w:eastAsia="Calibri" w:hAnsi="Calibri" w:cs="Calibri"/>
        </w:rPr>
        <w:t>P</w:t>
      </w:r>
      <w:r w:rsidR="00447E98" w:rsidRPr="00F33F20">
        <w:rPr>
          <w:rFonts w:ascii="Calibri" w:eastAsia="Calibri" w:hAnsi="Calibri" w:cs="Calibri"/>
          <w:lang w:val="es-CO"/>
        </w:rPr>
        <w:t>artido</w:t>
      </w:r>
      <w:r w:rsidRPr="00F33F20">
        <w:rPr>
          <w:rFonts w:ascii="Calibri" w:eastAsia="Calibri" w:hAnsi="Calibri" w:cs="Calibri"/>
          <w:lang w:val="es-CO"/>
        </w:rPr>
        <w:t xml:space="preserve"> </w:t>
      </w:r>
      <w:r>
        <w:rPr>
          <w:rFonts w:ascii="Calibri" w:eastAsia="Calibri" w:hAnsi="Calibri" w:cs="Calibri"/>
          <w:lang w:val="es-CO"/>
        </w:rPr>
        <w:t>C</w:t>
      </w:r>
      <w:r w:rsidRPr="00C51E40">
        <w:rPr>
          <w:rFonts w:ascii="Calibri" w:eastAsia="Calibri" w:hAnsi="Calibri" w:cs="Calibri"/>
          <w:lang w:val="es-CO"/>
        </w:rPr>
        <w:t>ambio Radical</w:t>
      </w:r>
      <w:r>
        <w:rPr>
          <w:rFonts w:asciiTheme="minorHAnsi" w:hAnsiTheme="minorHAnsi" w:cstheme="minorHAnsi"/>
          <w:b/>
        </w:rPr>
        <w:t xml:space="preserve">          </w:t>
      </w:r>
      <w:r>
        <w:rPr>
          <w:rFonts w:asciiTheme="minorHAnsi" w:hAnsiTheme="minorHAnsi" w:cstheme="minorHAnsi"/>
          <w:b/>
        </w:rPr>
        <w:tab/>
        <w:t xml:space="preserve">      </w:t>
      </w:r>
    </w:p>
    <w:p w14:paraId="02D67793" w14:textId="3985C0F8" w:rsidR="00217CC9" w:rsidRDefault="00217CC9" w:rsidP="00217CC9">
      <w:pPr>
        <w:pStyle w:val="NormalWeb"/>
        <w:spacing w:before="0" w:beforeAutospacing="0" w:after="0" w:afterAutospacing="0" w:line="22" w:lineRule="atLeast"/>
        <w:jc w:val="both"/>
        <w:rPr>
          <w:rFonts w:asciiTheme="minorHAnsi" w:hAnsiTheme="minorHAnsi" w:cstheme="minorHAnsi"/>
          <w:bCs/>
        </w:rPr>
      </w:pPr>
    </w:p>
    <w:p w14:paraId="5B48AD01" w14:textId="77777777" w:rsidR="00857ACB" w:rsidRPr="00AA1ABF" w:rsidRDefault="00857ACB" w:rsidP="00217CC9">
      <w:pPr>
        <w:pStyle w:val="NormalWeb"/>
        <w:spacing w:before="0" w:beforeAutospacing="0" w:after="0" w:afterAutospacing="0" w:line="22" w:lineRule="atLeast"/>
        <w:jc w:val="both"/>
        <w:rPr>
          <w:rFonts w:asciiTheme="minorHAnsi" w:hAnsiTheme="minorHAnsi" w:cstheme="minorHAnsi"/>
          <w:bCs/>
        </w:rPr>
      </w:pPr>
    </w:p>
    <w:p w14:paraId="7DE40F54" w14:textId="4AB241B6" w:rsidR="000046B0" w:rsidRDefault="007B78E6" w:rsidP="00FC2F86">
      <w:pPr>
        <w:spacing w:line="271" w:lineRule="auto"/>
        <w:jc w:val="both"/>
        <w:rPr>
          <w:rFonts w:asciiTheme="minorHAnsi" w:hAnsiTheme="minorHAnsi" w:cstheme="minorHAnsi"/>
          <w:i/>
          <w:sz w:val="18"/>
          <w:szCs w:val="18"/>
          <w:shd w:val="clear" w:color="auto" w:fill="FFFFFF"/>
        </w:rPr>
      </w:pPr>
      <w:r w:rsidRPr="00FC2F86">
        <w:rPr>
          <w:rFonts w:asciiTheme="minorHAnsi" w:hAnsiTheme="minorHAnsi" w:cstheme="minorHAnsi"/>
          <w:i/>
          <w:sz w:val="18"/>
          <w:szCs w:val="18"/>
          <w:shd w:val="clear" w:color="auto" w:fill="FFFFFF"/>
        </w:rPr>
        <w:t>Proyect</w:t>
      </w:r>
      <w:r w:rsidR="000046B0">
        <w:rPr>
          <w:rFonts w:asciiTheme="minorHAnsi" w:hAnsiTheme="minorHAnsi" w:cstheme="minorHAnsi"/>
          <w:i/>
          <w:sz w:val="18"/>
          <w:szCs w:val="18"/>
          <w:shd w:val="clear" w:color="auto" w:fill="FFFFFF"/>
        </w:rPr>
        <w:t>aron</w:t>
      </w:r>
      <w:r w:rsidRPr="00FC2F86">
        <w:rPr>
          <w:rFonts w:asciiTheme="minorHAnsi" w:hAnsiTheme="minorHAnsi" w:cstheme="minorHAnsi"/>
          <w:i/>
          <w:sz w:val="18"/>
          <w:szCs w:val="18"/>
          <w:shd w:val="clear" w:color="auto" w:fill="FFFFFF"/>
        </w:rPr>
        <w:t>: Camilo Torres C –Asesor</w:t>
      </w:r>
    </w:p>
    <w:p w14:paraId="26F6FC2D" w14:textId="3CF0FA96" w:rsidR="00F33F20" w:rsidRDefault="000046B0" w:rsidP="00027E51">
      <w:pPr>
        <w:spacing w:line="271" w:lineRule="auto"/>
        <w:jc w:val="both"/>
        <w:rPr>
          <w:rFonts w:asciiTheme="minorHAnsi" w:hAnsiTheme="minorHAnsi" w:cstheme="minorHAnsi"/>
          <w:b/>
        </w:rPr>
      </w:pPr>
      <w:r>
        <w:rPr>
          <w:rFonts w:asciiTheme="minorHAnsi" w:hAnsiTheme="minorHAnsi" w:cstheme="minorHAnsi"/>
          <w:i/>
          <w:sz w:val="18"/>
          <w:szCs w:val="18"/>
          <w:shd w:val="clear" w:color="auto" w:fill="FFFFFF"/>
        </w:rPr>
        <w:t xml:space="preserve">                       </w:t>
      </w:r>
      <w:r w:rsidR="007B78E6" w:rsidRPr="00FC2F86">
        <w:rPr>
          <w:rFonts w:asciiTheme="minorHAnsi" w:hAnsiTheme="minorHAnsi" w:cstheme="minorHAnsi"/>
          <w:i/>
          <w:sz w:val="18"/>
          <w:szCs w:val="18"/>
          <w:shd w:val="clear" w:color="auto" w:fill="FFFFFF"/>
        </w:rPr>
        <w:t xml:space="preserve"> </w:t>
      </w:r>
      <w:r>
        <w:rPr>
          <w:rFonts w:asciiTheme="minorHAnsi" w:hAnsiTheme="minorHAnsi" w:cstheme="minorHAnsi"/>
          <w:i/>
          <w:sz w:val="18"/>
          <w:szCs w:val="18"/>
          <w:shd w:val="clear" w:color="auto" w:fill="FFFFFF"/>
        </w:rPr>
        <w:t xml:space="preserve">Leyla Gómez A: P Universitario. </w:t>
      </w:r>
    </w:p>
    <w:p w14:paraId="642FCC7E" w14:textId="77777777" w:rsidR="00F33F20" w:rsidRDefault="00F33F20">
      <w:pPr>
        <w:jc w:val="center"/>
        <w:rPr>
          <w:rFonts w:asciiTheme="minorHAnsi" w:hAnsiTheme="minorHAnsi" w:cstheme="minorHAnsi"/>
          <w:b/>
        </w:rPr>
      </w:pPr>
    </w:p>
    <w:p w14:paraId="4D168AFF" w14:textId="77777777" w:rsidR="00217CC9" w:rsidRDefault="00217CC9">
      <w:pPr>
        <w:jc w:val="center"/>
        <w:rPr>
          <w:rFonts w:asciiTheme="minorHAnsi" w:hAnsiTheme="minorHAnsi" w:cstheme="minorHAnsi"/>
          <w:b/>
        </w:rPr>
      </w:pPr>
    </w:p>
    <w:p w14:paraId="09A685D4" w14:textId="77777777" w:rsidR="00D6395A" w:rsidRDefault="00D6395A">
      <w:pPr>
        <w:jc w:val="center"/>
        <w:rPr>
          <w:rFonts w:asciiTheme="minorHAnsi" w:hAnsiTheme="minorHAnsi" w:cstheme="minorHAnsi"/>
          <w:b/>
        </w:rPr>
      </w:pPr>
    </w:p>
    <w:p w14:paraId="02078E71" w14:textId="49DEF695" w:rsidR="007B78E6" w:rsidRPr="00E47FCF" w:rsidRDefault="007B78E6">
      <w:pPr>
        <w:jc w:val="center"/>
        <w:rPr>
          <w:rFonts w:asciiTheme="minorHAnsi" w:hAnsiTheme="minorHAnsi" w:cstheme="minorHAnsi"/>
          <w:b/>
        </w:rPr>
      </w:pPr>
      <w:r w:rsidRPr="00E47FCF">
        <w:rPr>
          <w:rFonts w:asciiTheme="minorHAnsi" w:hAnsiTheme="minorHAnsi" w:cstheme="minorHAnsi"/>
          <w:b/>
        </w:rPr>
        <w:t>PROYECTO DE ACUERDO ________ DE 202</w:t>
      </w:r>
      <w:r w:rsidR="002C5E74">
        <w:rPr>
          <w:rFonts w:asciiTheme="minorHAnsi" w:hAnsiTheme="minorHAnsi" w:cstheme="minorHAnsi"/>
          <w:b/>
        </w:rPr>
        <w:t>4</w:t>
      </w:r>
    </w:p>
    <w:p w14:paraId="76F03DEB" w14:textId="77777777" w:rsidR="007B78E6" w:rsidRDefault="007B78E6" w:rsidP="007B78E6">
      <w:pPr>
        <w:jc w:val="center"/>
        <w:rPr>
          <w:rFonts w:asciiTheme="minorHAnsi" w:hAnsiTheme="minorHAnsi" w:cstheme="minorHAnsi"/>
          <w:b/>
          <w:shd w:val="clear" w:color="auto" w:fill="FFFFFF"/>
        </w:rPr>
      </w:pPr>
    </w:p>
    <w:p w14:paraId="145C1187" w14:textId="77777777" w:rsidR="00D6395A" w:rsidRDefault="00D6395A" w:rsidP="004C1B58">
      <w:pPr>
        <w:jc w:val="center"/>
        <w:rPr>
          <w:rFonts w:asciiTheme="minorHAnsi" w:hAnsiTheme="minorHAnsi" w:cstheme="minorHAnsi"/>
          <w:b/>
        </w:rPr>
      </w:pPr>
    </w:p>
    <w:p w14:paraId="70F7B84D" w14:textId="00ECB804" w:rsidR="004C1B58" w:rsidRPr="006F1D3C" w:rsidRDefault="004C1B58" w:rsidP="004C1B58">
      <w:pPr>
        <w:jc w:val="center"/>
        <w:rPr>
          <w:rFonts w:asciiTheme="minorHAnsi" w:hAnsiTheme="minorHAnsi" w:cstheme="minorHAnsi"/>
          <w:b/>
        </w:rPr>
      </w:pPr>
      <w:r w:rsidRPr="006F1D3C">
        <w:rPr>
          <w:rFonts w:asciiTheme="minorHAnsi" w:hAnsiTheme="minorHAnsi" w:cstheme="minorHAnsi"/>
          <w:b/>
        </w:rPr>
        <w:t>POR EL CUAL SE DICTAN LINEAMIENTOS</w:t>
      </w:r>
      <w:r>
        <w:rPr>
          <w:rFonts w:asciiTheme="minorHAnsi" w:hAnsiTheme="minorHAnsi" w:cstheme="minorHAnsi"/>
          <w:b/>
        </w:rPr>
        <w:t xml:space="preserve"> PARA</w:t>
      </w:r>
      <w:r w:rsidRPr="006F1D3C">
        <w:rPr>
          <w:rFonts w:asciiTheme="minorHAnsi" w:hAnsiTheme="minorHAnsi" w:cstheme="minorHAnsi"/>
          <w:b/>
        </w:rPr>
        <w:t xml:space="preserve"> </w:t>
      </w:r>
      <w:r>
        <w:rPr>
          <w:rFonts w:asciiTheme="minorHAnsi" w:hAnsiTheme="minorHAnsi" w:cstheme="minorHAnsi"/>
          <w:b/>
        </w:rPr>
        <w:t>CREAR “ZONAS 100% LIBRE DE VAPOR” COMO UNA ESTRATEGIA PARA DESESTIMULAR EL USO DE VAPEAD</w:t>
      </w:r>
      <w:r w:rsidR="00C97E81">
        <w:rPr>
          <w:rFonts w:asciiTheme="minorHAnsi" w:hAnsiTheme="minorHAnsi" w:cstheme="minorHAnsi"/>
          <w:b/>
        </w:rPr>
        <w:t xml:space="preserve">ORES Y/O CIGARRILLOS </w:t>
      </w:r>
      <w:r w:rsidR="00FC1C0E">
        <w:rPr>
          <w:rFonts w:asciiTheme="minorHAnsi" w:hAnsiTheme="minorHAnsi" w:cstheme="minorHAnsi"/>
          <w:b/>
        </w:rPr>
        <w:t>ELECTRÓNICOS</w:t>
      </w:r>
      <w:r w:rsidR="009323BB">
        <w:rPr>
          <w:rFonts w:asciiTheme="minorHAnsi" w:hAnsiTheme="minorHAnsi" w:cstheme="minorHAnsi"/>
          <w:b/>
        </w:rPr>
        <w:t xml:space="preserve"> Y SIMILARES </w:t>
      </w:r>
      <w:r w:rsidRPr="006F1D3C">
        <w:rPr>
          <w:rFonts w:asciiTheme="minorHAnsi" w:hAnsiTheme="minorHAnsi" w:cstheme="minorHAnsi"/>
          <w:b/>
        </w:rPr>
        <w:t>EN BOGOTÁ D.C.</w:t>
      </w:r>
    </w:p>
    <w:p w14:paraId="315ADB1A" w14:textId="77777777" w:rsidR="00A67D69" w:rsidRPr="00E47FCF" w:rsidRDefault="00A67D69" w:rsidP="007B78E6">
      <w:pPr>
        <w:jc w:val="center"/>
        <w:rPr>
          <w:rFonts w:asciiTheme="minorHAnsi" w:hAnsiTheme="minorHAnsi" w:cs="Arial"/>
          <w:highlight w:val="yellow"/>
        </w:rPr>
      </w:pPr>
    </w:p>
    <w:p w14:paraId="67879EAC" w14:textId="2C86F542" w:rsidR="007B78E6" w:rsidRPr="00E47FCF" w:rsidRDefault="007B78E6" w:rsidP="007B78E6">
      <w:pPr>
        <w:jc w:val="center"/>
        <w:rPr>
          <w:rFonts w:asciiTheme="minorHAnsi" w:hAnsiTheme="minorHAnsi" w:cs="Arial"/>
        </w:rPr>
      </w:pPr>
      <w:r w:rsidRPr="00E47FCF">
        <w:rPr>
          <w:rFonts w:asciiTheme="minorHAnsi" w:hAnsiTheme="minorHAnsi" w:cs="Arial"/>
        </w:rPr>
        <w:t>El Concejo de Bogotá, Distrito Capital,</w:t>
      </w:r>
    </w:p>
    <w:p w14:paraId="58DF2797" w14:textId="77777777" w:rsidR="007B78E6" w:rsidRPr="00E47FCF" w:rsidRDefault="007B78E6" w:rsidP="007B78E6">
      <w:pPr>
        <w:jc w:val="both"/>
        <w:rPr>
          <w:rFonts w:asciiTheme="minorHAnsi" w:hAnsiTheme="minorHAnsi" w:cs="Arial"/>
        </w:rPr>
      </w:pPr>
    </w:p>
    <w:p w14:paraId="03FEB668" w14:textId="5EFCB430" w:rsidR="007B78E6" w:rsidRPr="00E47FCF" w:rsidRDefault="007B78E6" w:rsidP="007B78E6">
      <w:pPr>
        <w:jc w:val="center"/>
        <w:rPr>
          <w:rFonts w:asciiTheme="minorHAnsi" w:hAnsiTheme="minorHAnsi" w:cs="Arial"/>
        </w:rPr>
      </w:pPr>
      <w:r w:rsidRPr="00E47FCF">
        <w:rPr>
          <w:rFonts w:asciiTheme="minorHAnsi" w:hAnsiTheme="minorHAnsi" w:cs="Arial"/>
        </w:rPr>
        <w:t>En ejercicio de sus atribuciones constitucionales y legales, en especial de l</w:t>
      </w:r>
      <w:r w:rsidR="006C2A30" w:rsidRPr="00E47FCF">
        <w:rPr>
          <w:rFonts w:asciiTheme="minorHAnsi" w:hAnsiTheme="minorHAnsi" w:cs="Arial"/>
        </w:rPr>
        <w:t>a</w:t>
      </w:r>
      <w:r w:rsidR="00205C9D">
        <w:rPr>
          <w:rFonts w:asciiTheme="minorHAnsi" w:hAnsiTheme="minorHAnsi" w:cs="Arial"/>
        </w:rPr>
        <w:t xml:space="preserve">s conferidas por el Numeral 1º </w:t>
      </w:r>
      <w:r w:rsidRPr="00E47FCF">
        <w:rPr>
          <w:rFonts w:asciiTheme="minorHAnsi" w:hAnsiTheme="minorHAnsi" w:cs="Arial"/>
        </w:rPr>
        <w:t>del Artículo 12 del Decreto Ley 1421 de 1993</w:t>
      </w:r>
      <w:r w:rsidR="00397ADF" w:rsidRPr="00E47FCF">
        <w:rPr>
          <w:rFonts w:asciiTheme="minorHAnsi" w:hAnsiTheme="minorHAnsi" w:cs="Arial"/>
        </w:rPr>
        <w:t>.</w:t>
      </w:r>
    </w:p>
    <w:p w14:paraId="5DA8727F" w14:textId="77777777" w:rsidR="007B78E6" w:rsidRPr="00E47FCF" w:rsidRDefault="007B78E6" w:rsidP="007B78E6">
      <w:pPr>
        <w:jc w:val="both"/>
        <w:rPr>
          <w:rFonts w:asciiTheme="minorHAnsi" w:hAnsiTheme="minorHAnsi" w:cs="Arial"/>
          <w:highlight w:val="yellow"/>
        </w:rPr>
      </w:pPr>
    </w:p>
    <w:p w14:paraId="24C9654C" w14:textId="6221B0A3" w:rsidR="007B78E6" w:rsidRPr="00E47FCF" w:rsidRDefault="007B78E6" w:rsidP="00FF7D16">
      <w:pPr>
        <w:jc w:val="center"/>
        <w:rPr>
          <w:rFonts w:asciiTheme="minorHAnsi" w:hAnsiTheme="minorHAnsi"/>
          <w:shd w:val="clear" w:color="auto" w:fill="FFFFFF"/>
        </w:rPr>
      </w:pPr>
      <w:r w:rsidRPr="00E47FCF">
        <w:rPr>
          <w:rFonts w:asciiTheme="minorHAnsi" w:hAnsiTheme="minorHAnsi" w:cs="Arial"/>
        </w:rPr>
        <w:t>ACUERDA:</w:t>
      </w:r>
    </w:p>
    <w:p w14:paraId="01B5D3E7" w14:textId="77777777" w:rsidR="00D83EB1" w:rsidRPr="00E47FCF" w:rsidRDefault="00D83EB1" w:rsidP="00D83EB1">
      <w:pPr>
        <w:shd w:val="clear" w:color="auto" w:fill="FFFFFF"/>
        <w:jc w:val="both"/>
        <w:rPr>
          <w:rFonts w:asciiTheme="minorHAnsi" w:hAnsiTheme="minorHAnsi" w:cstheme="minorHAnsi"/>
          <w:highlight w:val="yellow"/>
        </w:rPr>
      </w:pPr>
    </w:p>
    <w:p w14:paraId="1E9EEC6C" w14:textId="697DEA68" w:rsidR="00FA74A4" w:rsidRDefault="00397ADF" w:rsidP="00FA74A4">
      <w:pPr>
        <w:jc w:val="both"/>
        <w:rPr>
          <w:rFonts w:asciiTheme="minorHAnsi" w:hAnsiTheme="minorHAnsi" w:cstheme="minorHAnsi"/>
        </w:rPr>
      </w:pPr>
      <w:r w:rsidRPr="00E47FCF">
        <w:rPr>
          <w:rFonts w:asciiTheme="minorHAnsi" w:hAnsiTheme="minorHAnsi" w:cstheme="minorHAnsi"/>
          <w:b/>
        </w:rPr>
        <w:t xml:space="preserve">Artículo </w:t>
      </w:r>
      <w:r w:rsidR="00F606BA" w:rsidRPr="00E47FCF">
        <w:rPr>
          <w:rFonts w:asciiTheme="minorHAnsi" w:hAnsiTheme="minorHAnsi" w:cstheme="minorHAnsi"/>
          <w:b/>
        </w:rPr>
        <w:t>1</w:t>
      </w:r>
      <w:r w:rsidRPr="00E47FCF">
        <w:rPr>
          <w:rFonts w:asciiTheme="minorHAnsi" w:hAnsiTheme="minorHAnsi" w:cstheme="minorHAnsi"/>
          <w:b/>
        </w:rPr>
        <w:t xml:space="preserve">. </w:t>
      </w:r>
      <w:r w:rsidR="00DA30E6">
        <w:rPr>
          <w:rFonts w:asciiTheme="minorHAnsi" w:hAnsiTheme="minorHAnsi" w:cstheme="minorHAnsi"/>
        </w:rPr>
        <w:t>Créase en Bogotá D.C.</w:t>
      </w:r>
      <w:r w:rsidR="00FA74A4">
        <w:rPr>
          <w:rFonts w:asciiTheme="minorHAnsi" w:hAnsiTheme="minorHAnsi" w:cstheme="minorHAnsi"/>
        </w:rPr>
        <w:t>,</w:t>
      </w:r>
      <w:r w:rsidR="00DA30E6">
        <w:rPr>
          <w:rFonts w:asciiTheme="minorHAnsi" w:hAnsiTheme="minorHAnsi" w:cstheme="minorHAnsi"/>
        </w:rPr>
        <w:t xml:space="preserve"> </w:t>
      </w:r>
      <w:r w:rsidR="004C1B58">
        <w:rPr>
          <w:rFonts w:asciiTheme="minorHAnsi" w:hAnsiTheme="minorHAnsi" w:cstheme="minorHAnsi"/>
        </w:rPr>
        <w:t xml:space="preserve">las </w:t>
      </w:r>
      <w:r w:rsidR="004C1B58">
        <w:rPr>
          <w:rFonts w:asciiTheme="minorHAnsi" w:hAnsiTheme="minorHAnsi" w:cstheme="minorHAnsi"/>
          <w:i/>
        </w:rPr>
        <w:t>“Zonas</w:t>
      </w:r>
      <w:r w:rsidR="00DA30E6" w:rsidRPr="00DA30E6">
        <w:rPr>
          <w:rFonts w:asciiTheme="minorHAnsi" w:hAnsiTheme="minorHAnsi" w:cstheme="minorHAnsi"/>
          <w:i/>
        </w:rPr>
        <w:t xml:space="preserve"> 100% libre de Vapor”</w:t>
      </w:r>
      <w:r w:rsidR="00DA30E6">
        <w:rPr>
          <w:rFonts w:asciiTheme="minorHAnsi" w:hAnsiTheme="minorHAnsi" w:cstheme="minorHAnsi"/>
        </w:rPr>
        <w:t xml:space="preserve">, </w:t>
      </w:r>
      <w:r w:rsidR="0087145C">
        <w:rPr>
          <w:rFonts w:asciiTheme="minorHAnsi" w:hAnsiTheme="minorHAnsi" w:cstheme="minorHAnsi"/>
        </w:rPr>
        <w:t xml:space="preserve">con el propósito de </w:t>
      </w:r>
      <w:r w:rsidR="00426823">
        <w:rPr>
          <w:rFonts w:asciiTheme="minorHAnsi" w:hAnsiTheme="minorHAnsi" w:cstheme="minorHAnsi"/>
        </w:rPr>
        <w:t>des</w:t>
      </w:r>
      <w:r w:rsidR="00C97E81">
        <w:rPr>
          <w:rFonts w:asciiTheme="minorHAnsi" w:hAnsiTheme="minorHAnsi" w:cstheme="minorHAnsi"/>
        </w:rPr>
        <w:t xml:space="preserve">estimular </w:t>
      </w:r>
      <w:r w:rsidR="0087145C">
        <w:rPr>
          <w:rFonts w:asciiTheme="minorHAnsi" w:hAnsiTheme="minorHAnsi" w:cstheme="minorHAnsi"/>
        </w:rPr>
        <w:t xml:space="preserve">la promoción, publicidad, venta y consumo de </w:t>
      </w:r>
      <w:r w:rsidR="00FC1C0E">
        <w:rPr>
          <w:rFonts w:asciiTheme="minorHAnsi" w:hAnsiTheme="minorHAnsi" w:cstheme="minorHAnsi"/>
          <w:lang w:val="es-ES"/>
        </w:rPr>
        <w:t xml:space="preserve">los </w:t>
      </w:r>
      <w:r w:rsidR="00FC1C0E" w:rsidRPr="00FC1C0E">
        <w:rPr>
          <w:rFonts w:asciiTheme="minorHAnsi" w:hAnsiTheme="minorHAnsi" w:cstheme="minorHAnsi"/>
          <w:lang w:val="es-ES"/>
        </w:rPr>
        <w:t xml:space="preserve">Sistemas Electrónicos de Administración de Nicotina- SEAN y de los Sistemas Similares Sin Nicotina- SSSN, </w:t>
      </w:r>
      <w:r w:rsidR="00FC1C0E">
        <w:rPr>
          <w:rFonts w:asciiTheme="minorHAnsi" w:hAnsiTheme="minorHAnsi" w:cstheme="minorHAnsi"/>
          <w:lang w:val="es-ES"/>
        </w:rPr>
        <w:t xml:space="preserve">y los que sean creados sucesivamente, entre ellos, </w:t>
      </w:r>
      <w:r w:rsidR="0087145C">
        <w:rPr>
          <w:rFonts w:asciiTheme="minorHAnsi" w:hAnsiTheme="minorHAnsi" w:cstheme="minorHAnsi"/>
        </w:rPr>
        <w:t xml:space="preserve">vaporizadores, vapeadores o cigarrillos electrónicos en todas sus modalidades; </w:t>
      </w:r>
      <w:r w:rsidR="00C97E81">
        <w:rPr>
          <w:rFonts w:asciiTheme="minorHAnsi" w:hAnsiTheme="minorHAnsi" w:cstheme="minorHAnsi"/>
        </w:rPr>
        <w:t xml:space="preserve">protegiendo </w:t>
      </w:r>
      <w:r w:rsidR="00DA30E6" w:rsidRPr="00DA30E6">
        <w:rPr>
          <w:rFonts w:asciiTheme="minorHAnsi" w:hAnsiTheme="minorHAnsi" w:cstheme="minorHAnsi"/>
        </w:rPr>
        <w:t xml:space="preserve">la salud </w:t>
      </w:r>
      <w:r w:rsidR="00DA30E6">
        <w:rPr>
          <w:rFonts w:asciiTheme="minorHAnsi" w:hAnsiTheme="minorHAnsi" w:cstheme="minorHAnsi"/>
        </w:rPr>
        <w:t>de los ciudadanos y especialmente de los niños, niñas y adolescentes que</w:t>
      </w:r>
      <w:r w:rsidR="00FA74A4">
        <w:rPr>
          <w:rFonts w:asciiTheme="minorHAnsi" w:hAnsiTheme="minorHAnsi" w:cstheme="minorHAnsi"/>
        </w:rPr>
        <w:t xml:space="preserve"> acuden a este tipo de </w:t>
      </w:r>
      <w:r w:rsidR="0087145C">
        <w:rPr>
          <w:rFonts w:asciiTheme="minorHAnsi" w:hAnsiTheme="minorHAnsi" w:cstheme="minorHAnsi"/>
        </w:rPr>
        <w:t>espacios.</w:t>
      </w:r>
    </w:p>
    <w:p w14:paraId="3531EFE1" w14:textId="77777777" w:rsidR="00FA74A4" w:rsidRDefault="00FA74A4" w:rsidP="00502CE0">
      <w:pPr>
        <w:jc w:val="both"/>
        <w:rPr>
          <w:rFonts w:asciiTheme="minorHAnsi" w:hAnsiTheme="minorHAnsi" w:cstheme="minorHAnsi"/>
        </w:rPr>
      </w:pPr>
    </w:p>
    <w:p w14:paraId="16179739" w14:textId="1EA507C3" w:rsidR="00502CE0" w:rsidRDefault="00FA74A4" w:rsidP="00502CE0">
      <w:pPr>
        <w:jc w:val="both"/>
        <w:rPr>
          <w:rFonts w:asciiTheme="minorHAnsi" w:hAnsiTheme="minorHAnsi" w:cstheme="minorHAnsi"/>
        </w:rPr>
      </w:pPr>
      <w:r w:rsidRPr="00E47FCF">
        <w:rPr>
          <w:rFonts w:asciiTheme="minorHAnsi" w:hAnsiTheme="minorHAnsi" w:cstheme="minorHAnsi"/>
          <w:b/>
        </w:rPr>
        <w:t xml:space="preserve">Artículo </w:t>
      </w:r>
      <w:r w:rsidR="008448EA">
        <w:rPr>
          <w:rFonts w:asciiTheme="minorHAnsi" w:hAnsiTheme="minorHAnsi" w:cstheme="minorHAnsi"/>
          <w:b/>
        </w:rPr>
        <w:t>2</w:t>
      </w:r>
      <w:r w:rsidRPr="00E47FCF">
        <w:rPr>
          <w:rFonts w:asciiTheme="minorHAnsi" w:hAnsiTheme="minorHAnsi" w:cstheme="minorHAnsi"/>
          <w:b/>
        </w:rPr>
        <w:t xml:space="preserve">. </w:t>
      </w:r>
      <w:r>
        <w:rPr>
          <w:rFonts w:asciiTheme="minorHAnsi" w:hAnsiTheme="minorHAnsi" w:cstheme="minorHAnsi"/>
        </w:rPr>
        <w:t xml:space="preserve"> </w:t>
      </w:r>
      <w:r w:rsidR="00DA30E6">
        <w:rPr>
          <w:rFonts w:asciiTheme="minorHAnsi" w:hAnsiTheme="minorHAnsi" w:cstheme="minorHAnsi"/>
        </w:rPr>
        <w:t>La Secretar</w:t>
      </w:r>
      <w:r>
        <w:rPr>
          <w:rFonts w:asciiTheme="minorHAnsi" w:hAnsiTheme="minorHAnsi" w:cstheme="minorHAnsi"/>
        </w:rPr>
        <w:t>ía D</w:t>
      </w:r>
      <w:r w:rsidR="00DA30E6">
        <w:rPr>
          <w:rFonts w:asciiTheme="minorHAnsi" w:hAnsiTheme="minorHAnsi" w:cstheme="minorHAnsi"/>
        </w:rPr>
        <w:t>istrital de Salud en coordinación con la</w:t>
      </w:r>
      <w:r>
        <w:rPr>
          <w:rFonts w:asciiTheme="minorHAnsi" w:hAnsiTheme="minorHAnsi" w:cstheme="minorHAnsi"/>
        </w:rPr>
        <w:t xml:space="preserve"> Secretaría Distrital de Gobierno,</w:t>
      </w:r>
      <w:r w:rsidR="00DA30E6">
        <w:rPr>
          <w:rFonts w:asciiTheme="minorHAnsi" w:hAnsiTheme="minorHAnsi" w:cstheme="minorHAnsi"/>
        </w:rPr>
        <w:t xml:space="preserve"> priorizará</w:t>
      </w:r>
      <w:r>
        <w:rPr>
          <w:rFonts w:asciiTheme="minorHAnsi" w:hAnsiTheme="minorHAnsi" w:cstheme="minorHAnsi"/>
        </w:rPr>
        <w:t xml:space="preserve">n </w:t>
      </w:r>
      <w:r w:rsidR="001925A6">
        <w:rPr>
          <w:rFonts w:asciiTheme="minorHAnsi" w:hAnsiTheme="minorHAnsi" w:cstheme="minorHAnsi"/>
        </w:rPr>
        <w:t xml:space="preserve">gradualmente </w:t>
      </w:r>
      <w:r>
        <w:rPr>
          <w:rFonts w:asciiTheme="minorHAnsi" w:hAnsiTheme="minorHAnsi" w:cstheme="minorHAnsi"/>
        </w:rPr>
        <w:t xml:space="preserve">los siguientes espacios como </w:t>
      </w:r>
      <w:r w:rsidRPr="00DA30E6">
        <w:rPr>
          <w:rFonts w:asciiTheme="minorHAnsi" w:hAnsiTheme="minorHAnsi" w:cstheme="minorHAnsi"/>
          <w:i/>
        </w:rPr>
        <w:t>“Zonas 100% libre de Vapor”</w:t>
      </w:r>
      <w:r>
        <w:rPr>
          <w:rFonts w:asciiTheme="minorHAnsi" w:hAnsiTheme="minorHAnsi" w:cstheme="minorHAnsi"/>
        </w:rPr>
        <w:t>.</w:t>
      </w:r>
    </w:p>
    <w:p w14:paraId="3F65A27F" w14:textId="77777777" w:rsidR="00DA30E6" w:rsidRDefault="00DA30E6" w:rsidP="00502CE0">
      <w:pPr>
        <w:jc w:val="both"/>
        <w:rPr>
          <w:rFonts w:asciiTheme="minorHAnsi" w:hAnsiTheme="minorHAnsi" w:cstheme="minorHAnsi"/>
        </w:rPr>
      </w:pPr>
    </w:p>
    <w:p w14:paraId="3917B9E1" w14:textId="33DC56D5" w:rsidR="00DA30E6" w:rsidRDefault="00DA30E6" w:rsidP="00DA30E6">
      <w:pPr>
        <w:pStyle w:val="Prrafodelista"/>
        <w:numPr>
          <w:ilvl w:val="0"/>
          <w:numId w:val="22"/>
        </w:numPr>
        <w:jc w:val="both"/>
        <w:rPr>
          <w:rFonts w:asciiTheme="minorHAnsi" w:hAnsiTheme="minorHAnsi" w:cstheme="minorHAnsi"/>
        </w:rPr>
      </w:pPr>
      <w:r>
        <w:rPr>
          <w:rFonts w:asciiTheme="minorHAnsi" w:hAnsiTheme="minorHAnsi" w:cstheme="minorHAnsi"/>
        </w:rPr>
        <w:t>Establecimientos educativos</w:t>
      </w:r>
      <w:r w:rsidR="006F259E">
        <w:rPr>
          <w:rFonts w:asciiTheme="minorHAnsi" w:hAnsiTheme="minorHAnsi" w:cstheme="minorHAnsi"/>
        </w:rPr>
        <w:t>.</w:t>
      </w:r>
    </w:p>
    <w:p w14:paraId="001D4671" w14:textId="08DA5498" w:rsidR="00FA74A4" w:rsidRDefault="00FA74A4" w:rsidP="00FA74A4">
      <w:pPr>
        <w:pStyle w:val="Prrafodelista"/>
        <w:numPr>
          <w:ilvl w:val="0"/>
          <w:numId w:val="22"/>
        </w:numPr>
        <w:jc w:val="both"/>
        <w:rPr>
          <w:rFonts w:asciiTheme="minorHAnsi" w:hAnsiTheme="minorHAnsi" w:cstheme="minorHAnsi"/>
        </w:rPr>
      </w:pPr>
      <w:r w:rsidRPr="00FA74A4">
        <w:rPr>
          <w:rFonts w:asciiTheme="minorHAnsi" w:hAnsiTheme="minorHAnsi" w:cstheme="minorHAnsi"/>
        </w:rPr>
        <w:t>Parques y Escenarios Públicos Deportivos</w:t>
      </w:r>
      <w:r w:rsidR="006F259E">
        <w:rPr>
          <w:rFonts w:asciiTheme="minorHAnsi" w:hAnsiTheme="minorHAnsi" w:cstheme="minorHAnsi"/>
        </w:rPr>
        <w:t>.</w:t>
      </w:r>
    </w:p>
    <w:p w14:paraId="0BE9F2F5" w14:textId="676BF098" w:rsidR="006F259E" w:rsidRDefault="006F259E" w:rsidP="00FA74A4">
      <w:pPr>
        <w:pStyle w:val="Prrafodelista"/>
        <w:numPr>
          <w:ilvl w:val="0"/>
          <w:numId w:val="22"/>
        </w:numPr>
        <w:jc w:val="both"/>
        <w:rPr>
          <w:rFonts w:asciiTheme="minorHAnsi" w:hAnsiTheme="minorHAnsi" w:cstheme="minorHAnsi"/>
        </w:rPr>
      </w:pPr>
      <w:r>
        <w:rPr>
          <w:rFonts w:asciiTheme="minorHAnsi" w:hAnsiTheme="minorHAnsi" w:cstheme="minorHAnsi"/>
        </w:rPr>
        <w:t xml:space="preserve">Equipamientos abiertos al público de orden </w:t>
      </w:r>
      <w:r w:rsidR="001728D2">
        <w:rPr>
          <w:rFonts w:asciiTheme="minorHAnsi" w:hAnsiTheme="minorHAnsi" w:cstheme="minorHAnsi"/>
        </w:rPr>
        <w:t>distrital.</w:t>
      </w:r>
    </w:p>
    <w:p w14:paraId="4CC6E876" w14:textId="6C6119B3" w:rsidR="00DA30E6" w:rsidRDefault="00FA74A4" w:rsidP="00FA74A4">
      <w:pPr>
        <w:pStyle w:val="Prrafodelista"/>
        <w:numPr>
          <w:ilvl w:val="0"/>
          <w:numId w:val="22"/>
        </w:numPr>
        <w:jc w:val="both"/>
        <w:rPr>
          <w:rFonts w:asciiTheme="minorHAnsi" w:hAnsiTheme="minorHAnsi" w:cstheme="minorHAnsi"/>
        </w:rPr>
      </w:pPr>
      <w:r>
        <w:rPr>
          <w:rFonts w:asciiTheme="minorHAnsi" w:hAnsiTheme="minorHAnsi" w:cstheme="minorHAnsi"/>
        </w:rPr>
        <w:t xml:space="preserve">Espacios en los cuales se realicen </w:t>
      </w:r>
      <w:r w:rsidR="001728D2">
        <w:rPr>
          <w:rFonts w:asciiTheme="minorHAnsi" w:hAnsiTheme="minorHAnsi" w:cstheme="minorHAnsi"/>
        </w:rPr>
        <w:t xml:space="preserve">actividades, </w:t>
      </w:r>
      <w:r>
        <w:rPr>
          <w:rFonts w:asciiTheme="minorHAnsi" w:hAnsiTheme="minorHAnsi" w:cstheme="minorHAnsi"/>
        </w:rPr>
        <w:t>e</w:t>
      </w:r>
      <w:r w:rsidR="00DA30E6">
        <w:rPr>
          <w:rFonts w:asciiTheme="minorHAnsi" w:hAnsiTheme="minorHAnsi" w:cstheme="minorHAnsi"/>
        </w:rPr>
        <w:t xml:space="preserve">ventos y espectáculos públicos organizados por </w:t>
      </w:r>
      <w:r>
        <w:rPr>
          <w:rFonts w:asciiTheme="minorHAnsi" w:hAnsiTheme="minorHAnsi" w:cstheme="minorHAnsi"/>
        </w:rPr>
        <w:t xml:space="preserve">las diferentes entidades del </w:t>
      </w:r>
      <w:r w:rsidR="00C97E81">
        <w:rPr>
          <w:rFonts w:asciiTheme="minorHAnsi" w:hAnsiTheme="minorHAnsi" w:cstheme="minorHAnsi"/>
        </w:rPr>
        <w:t>D</w:t>
      </w:r>
      <w:r w:rsidR="00DA30E6">
        <w:rPr>
          <w:rFonts w:asciiTheme="minorHAnsi" w:hAnsiTheme="minorHAnsi" w:cstheme="minorHAnsi"/>
        </w:rPr>
        <w:t xml:space="preserve">istrito </w:t>
      </w:r>
      <w:r w:rsidR="00C97E81">
        <w:rPr>
          <w:rFonts w:asciiTheme="minorHAnsi" w:hAnsiTheme="minorHAnsi" w:cstheme="minorHAnsi"/>
        </w:rPr>
        <w:t>C</w:t>
      </w:r>
      <w:r w:rsidR="00DA30E6">
        <w:rPr>
          <w:rFonts w:asciiTheme="minorHAnsi" w:hAnsiTheme="minorHAnsi" w:cstheme="minorHAnsi"/>
        </w:rPr>
        <w:t>apital.</w:t>
      </w:r>
    </w:p>
    <w:p w14:paraId="0A1B29E7" w14:textId="67618979" w:rsidR="006F259E" w:rsidRDefault="001728D2" w:rsidP="006F259E">
      <w:pPr>
        <w:pStyle w:val="Prrafodelista"/>
        <w:numPr>
          <w:ilvl w:val="0"/>
          <w:numId w:val="22"/>
        </w:numPr>
        <w:jc w:val="both"/>
        <w:rPr>
          <w:rFonts w:asciiTheme="minorHAnsi" w:hAnsiTheme="minorHAnsi" w:cstheme="minorHAnsi"/>
        </w:rPr>
      </w:pPr>
      <w:r>
        <w:rPr>
          <w:rFonts w:asciiTheme="minorHAnsi" w:hAnsiTheme="minorHAnsi" w:cstheme="minorHAnsi"/>
        </w:rPr>
        <w:t xml:space="preserve">Espacios </w:t>
      </w:r>
      <w:r w:rsidR="006F259E">
        <w:rPr>
          <w:rFonts w:asciiTheme="minorHAnsi" w:hAnsiTheme="minorHAnsi" w:cstheme="minorHAnsi"/>
        </w:rPr>
        <w:t xml:space="preserve">de entretenimiento </w:t>
      </w:r>
      <w:r w:rsidR="0087145C">
        <w:rPr>
          <w:rFonts w:asciiTheme="minorHAnsi" w:hAnsiTheme="minorHAnsi" w:cstheme="minorHAnsi"/>
        </w:rPr>
        <w:t>deportivo, recreativo y cultural.</w:t>
      </w:r>
    </w:p>
    <w:p w14:paraId="04332C70" w14:textId="0BCA299B" w:rsidR="001728D2" w:rsidRDefault="001728D2" w:rsidP="001728D2">
      <w:pPr>
        <w:pStyle w:val="Prrafodelista"/>
        <w:numPr>
          <w:ilvl w:val="0"/>
          <w:numId w:val="22"/>
        </w:numPr>
        <w:jc w:val="both"/>
        <w:rPr>
          <w:rFonts w:asciiTheme="minorHAnsi" w:hAnsiTheme="minorHAnsi" w:cstheme="minorHAnsi"/>
        </w:rPr>
      </w:pPr>
      <w:r>
        <w:rPr>
          <w:rFonts w:asciiTheme="minorHAnsi" w:hAnsiTheme="minorHAnsi" w:cstheme="minorHAnsi"/>
        </w:rPr>
        <w:t>Restaurantes y establecimientos gastronómicos y o</w:t>
      </w:r>
      <w:r w:rsidRPr="001728D2">
        <w:rPr>
          <w:rFonts w:asciiTheme="minorHAnsi" w:hAnsiTheme="minorHAnsi" w:cstheme="minorHAnsi"/>
        </w:rPr>
        <w:t xml:space="preserve">tros tipos de expendio de comidas preparadas </w:t>
      </w:r>
      <w:r w:rsidR="00C97E81" w:rsidRPr="001728D2">
        <w:rPr>
          <w:rFonts w:asciiTheme="minorHAnsi" w:hAnsiTheme="minorHAnsi" w:cstheme="minorHAnsi"/>
        </w:rPr>
        <w:t>n.c.p</w:t>
      </w:r>
      <w:r w:rsidRPr="001728D2">
        <w:rPr>
          <w:rFonts w:asciiTheme="minorHAnsi" w:hAnsiTheme="minorHAnsi" w:cstheme="minorHAnsi"/>
        </w:rPr>
        <w:t>.</w:t>
      </w:r>
    </w:p>
    <w:p w14:paraId="5018369D" w14:textId="27FDAA48" w:rsidR="00C97E81" w:rsidRDefault="001925A6" w:rsidP="001728D2">
      <w:pPr>
        <w:pStyle w:val="Prrafodelista"/>
        <w:numPr>
          <w:ilvl w:val="0"/>
          <w:numId w:val="22"/>
        </w:numPr>
        <w:jc w:val="both"/>
        <w:rPr>
          <w:rFonts w:asciiTheme="minorHAnsi" w:hAnsiTheme="minorHAnsi" w:cstheme="minorHAnsi"/>
        </w:rPr>
      </w:pPr>
      <w:r>
        <w:rPr>
          <w:rFonts w:asciiTheme="minorHAnsi" w:hAnsiTheme="minorHAnsi" w:cstheme="minorHAnsi"/>
        </w:rPr>
        <w:t>L</w:t>
      </w:r>
      <w:r w:rsidR="00C97E81">
        <w:rPr>
          <w:rFonts w:asciiTheme="minorHAnsi" w:hAnsiTheme="minorHAnsi" w:cstheme="minorHAnsi"/>
        </w:rPr>
        <w:t>os demás espacios abiertos al público y/o con aglomeraciones que decida</w:t>
      </w:r>
      <w:r>
        <w:rPr>
          <w:rFonts w:asciiTheme="minorHAnsi" w:hAnsiTheme="minorHAnsi" w:cstheme="minorHAnsi"/>
        </w:rPr>
        <w:t>n participar de</w:t>
      </w:r>
      <w:r w:rsidR="00C97E81">
        <w:rPr>
          <w:rFonts w:asciiTheme="minorHAnsi" w:hAnsiTheme="minorHAnsi" w:cstheme="minorHAnsi"/>
        </w:rPr>
        <w:t xml:space="preserve"> la estrategia </w:t>
      </w:r>
    </w:p>
    <w:p w14:paraId="5318A605" w14:textId="77777777" w:rsidR="00DA30E6" w:rsidRPr="00502CE0" w:rsidRDefault="00DA30E6" w:rsidP="00502CE0">
      <w:pPr>
        <w:jc w:val="both"/>
        <w:rPr>
          <w:rFonts w:asciiTheme="minorHAnsi" w:hAnsiTheme="minorHAnsi" w:cstheme="minorHAnsi"/>
        </w:rPr>
      </w:pPr>
    </w:p>
    <w:p w14:paraId="6AD8D26B" w14:textId="6FD6A8B9" w:rsidR="004C1B58" w:rsidRDefault="00BD7639" w:rsidP="00502CE0">
      <w:pPr>
        <w:jc w:val="both"/>
        <w:rPr>
          <w:rFonts w:asciiTheme="minorHAnsi" w:hAnsiTheme="minorHAnsi" w:cstheme="minorHAnsi"/>
        </w:rPr>
      </w:pPr>
      <w:r w:rsidRPr="00BD7639">
        <w:rPr>
          <w:rFonts w:asciiTheme="minorHAnsi" w:hAnsiTheme="minorHAnsi" w:cstheme="minorHAnsi"/>
          <w:b/>
          <w:i/>
        </w:rPr>
        <w:t xml:space="preserve">Artículo </w:t>
      </w:r>
      <w:r w:rsidR="008448EA">
        <w:rPr>
          <w:rFonts w:asciiTheme="minorHAnsi" w:hAnsiTheme="minorHAnsi" w:cstheme="minorHAnsi"/>
          <w:b/>
          <w:i/>
        </w:rPr>
        <w:t>3</w:t>
      </w:r>
      <w:r w:rsidRPr="00BD7639">
        <w:rPr>
          <w:rFonts w:asciiTheme="minorHAnsi" w:hAnsiTheme="minorHAnsi" w:cstheme="minorHAnsi"/>
          <w:b/>
          <w:i/>
        </w:rPr>
        <w:t xml:space="preserve">. </w:t>
      </w:r>
      <w:r w:rsidR="001728D2">
        <w:rPr>
          <w:rFonts w:asciiTheme="minorHAnsi" w:hAnsiTheme="minorHAnsi" w:cstheme="minorHAnsi"/>
        </w:rPr>
        <w:t xml:space="preserve">Para obtener el reconocimiento de </w:t>
      </w:r>
      <w:r w:rsidR="001728D2" w:rsidRPr="00DA30E6">
        <w:rPr>
          <w:rFonts w:asciiTheme="minorHAnsi" w:hAnsiTheme="minorHAnsi" w:cstheme="minorHAnsi"/>
          <w:i/>
        </w:rPr>
        <w:t>“Zonas 100% libre de Vapor”</w:t>
      </w:r>
      <w:r w:rsidR="001728D2">
        <w:rPr>
          <w:rFonts w:asciiTheme="minorHAnsi" w:hAnsiTheme="minorHAnsi" w:cstheme="minorHAnsi"/>
        </w:rPr>
        <w:t>, l</w:t>
      </w:r>
      <w:r>
        <w:rPr>
          <w:rFonts w:asciiTheme="minorHAnsi" w:hAnsiTheme="minorHAnsi" w:cstheme="minorHAnsi"/>
        </w:rPr>
        <w:t>a</w:t>
      </w:r>
      <w:r w:rsidR="004C1B58">
        <w:rPr>
          <w:rFonts w:asciiTheme="minorHAnsi" w:hAnsiTheme="minorHAnsi" w:cstheme="minorHAnsi"/>
        </w:rPr>
        <w:t xml:space="preserve"> Secretaría D</w:t>
      </w:r>
      <w:r w:rsidRPr="00BD7639">
        <w:rPr>
          <w:rFonts w:asciiTheme="minorHAnsi" w:hAnsiTheme="minorHAnsi" w:cstheme="minorHAnsi"/>
        </w:rPr>
        <w:t xml:space="preserve">istrital de </w:t>
      </w:r>
      <w:r w:rsidR="00AB14B4">
        <w:rPr>
          <w:rFonts w:asciiTheme="minorHAnsi" w:hAnsiTheme="minorHAnsi" w:cstheme="minorHAnsi"/>
        </w:rPr>
        <w:t>S</w:t>
      </w:r>
      <w:r w:rsidRPr="00BD7639">
        <w:rPr>
          <w:rFonts w:asciiTheme="minorHAnsi" w:hAnsiTheme="minorHAnsi" w:cstheme="minorHAnsi"/>
        </w:rPr>
        <w:t>alud</w:t>
      </w:r>
      <w:r w:rsidR="004C1B58">
        <w:rPr>
          <w:rFonts w:asciiTheme="minorHAnsi" w:hAnsiTheme="minorHAnsi" w:cstheme="minorHAnsi"/>
        </w:rPr>
        <w:t>, de conformidad con la normatividad vigente,</w:t>
      </w:r>
      <w:r w:rsidRPr="00BD7639">
        <w:rPr>
          <w:rFonts w:asciiTheme="minorHAnsi" w:hAnsiTheme="minorHAnsi" w:cstheme="minorHAnsi"/>
        </w:rPr>
        <w:t xml:space="preserve"> implementará una estrategia </w:t>
      </w:r>
      <w:r w:rsidR="004C1B58">
        <w:rPr>
          <w:rFonts w:asciiTheme="minorHAnsi" w:hAnsiTheme="minorHAnsi" w:cstheme="minorHAnsi"/>
        </w:rPr>
        <w:t xml:space="preserve">de buenas prácticas que busque </w:t>
      </w:r>
      <w:r w:rsidR="001925A6">
        <w:rPr>
          <w:rFonts w:asciiTheme="minorHAnsi" w:hAnsiTheme="minorHAnsi" w:cstheme="minorHAnsi"/>
        </w:rPr>
        <w:t>prevenir</w:t>
      </w:r>
      <w:r w:rsidR="004C1B58">
        <w:rPr>
          <w:rFonts w:asciiTheme="minorHAnsi" w:hAnsiTheme="minorHAnsi" w:cstheme="minorHAnsi"/>
        </w:rPr>
        <w:t xml:space="preserve"> el </w:t>
      </w:r>
      <w:r w:rsidRPr="00BD7639">
        <w:rPr>
          <w:rFonts w:asciiTheme="minorHAnsi" w:hAnsiTheme="minorHAnsi" w:cstheme="minorHAnsi"/>
        </w:rPr>
        <w:t xml:space="preserve">uso de </w:t>
      </w:r>
      <w:r>
        <w:rPr>
          <w:rFonts w:asciiTheme="minorHAnsi" w:hAnsiTheme="minorHAnsi" w:cstheme="minorHAnsi"/>
        </w:rPr>
        <w:t>dispositivos tipo vaporizadores, vapeadores o cigarrillos electrónicos en todas sus modalidades</w:t>
      </w:r>
      <w:r w:rsidR="001925A6">
        <w:rPr>
          <w:rFonts w:asciiTheme="minorHAnsi" w:hAnsiTheme="minorHAnsi" w:cstheme="minorHAnsi"/>
        </w:rPr>
        <w:t xml:space="preserve"> en los espacios seleccionados.</w:t>
      </w:r>
    </w:p>
    <w:p w14:paraId="673368ED" w14:textId="77777777" w:rsidR="004C1B58" w:rsidRDefault="004C1B58" w:rsidP="00502CE0">
      <w:pPr>
        <w:jc w:val="both"/>
        <w:rPr>
          <w:rFonts w:asciiTheme="minorHAnsi" w:hAnsiTheme="minorHAnsi" w:cstheme="minorHAnsi"/>
        </w:rPr>
      </w:pPr>
    </w:p>
    <w:p w14:paraId="078BC4DC" w14:textId="7229F3D9" w:rsidR="00BD7639" w:rsidRDefault="004C1B58" w:rsidP="00502CE0">
      <w:pPr>
        <w:jc w:val="both"/>
        <w:rPr>
          <w:rFonts w:asciiTheme="minorHAnsi" w:hAnsiTheme="minorHAnsi" w:cstheme="minorHAnsi"/>
        </w:rPr>
      </w:pPr>
      <w:r w:rsidRPr="004C1B58">
        <w:rPr>
          <w:rFonts w:asciiTheme="minorHAnsi" w:hAnsiTheme="minorHAnsi" w:cstheme="minorHAnsi"/>
          <w:b/>
          <w:i/>
        </w:rPr>
        <w:t>Parágrafo:</w:t>
      </w:r>
      <w:r>
        <w:rPr>
          <w:rFonts w:asciiTheme="minorHAnsi" w:hAnsiTheme="minorHAnsi" w:cstheme="minorHAnsi"/>
        </w:rPr>
        <w:t xml:space="preserve"> Una vez implementada la estrategia, la Secretaría Distrital de </w:t>
      </w:r>
      <w:r w:rsidR="00AB14B4">
        <w:rPr>
          <w:rFonts w:asciiTheme="minorHAnsi" w:hAnsiTheme="minorHAnsi" w:cstheme="minorHAnsi"/>
        </w:rPr>
        <w:t>S</w:t>
      </w:r>
      <w:r>
        <w:rPr>
          <w:rFonts w:asciiTheme="minorHAnsi" w:hAnsiTheme="minorHAnsi" w:cstheme="minorHAnsi"/>
        </w:rPr>
        <w:t xml:space="preserve">alud </w:t>
      </w:r>
      <w:r w:rsidR="001925A6">
        <w:rPr>
          <w:rFonts w:asciiTheme="minorHAnsi" w:hAnsiTheme="minorHAnsi" w:cstheme="minorHAnsi"/>
        </w:rPr>
        <w:t xml:space="preserve">liderará </w:t>
      </w:r>
      <w:r>
        <w:rPr>
          <w:rFonts w:asciiTheme="minorHAnsi" w:hAnsiTheme="minorHAnsi" w:cstheme="minorHAnsi"/>
        </w:rPr>
        <w:t>la</w:t>
      </w:r>
      <w:r w:rsidR="001728D2">
        <w:rPr>
          <w:rFonts w:asciiTheme="minorHAnsi" w:hAnsiTheme="minorHAnsi" w:cstheme="minorHAnsi"/>
        </w:rPr>
        <w:t xml:space="preserve"> colocación de un letrero que indique la leyenda</w:t>
      </w:r>
      <w:r>
        <w:rPr>
          <w:rFonts w:asciiTheme="minorHAnsi" w:hAnsiTheme="minorHAnsi" w:cstheme="minorHAnsi"/>
        </w:rPr>
        <w:t xml:space="preserve"> de:</w:t>
      </w:r>
      <w:r w:rsidR="001728D2">
        <w:rPr>
          <w:rFonts w:asciiTheme="minorHAnsi" w:hAnsiTheme="minorHAnsi" w:cstheme="minorHAnsi"/>
        </w:rPr>
        <w:t xml:space="preserve"> </w:t>
      </w:r>
      <w:r w:rsidR="001728D2" w:rsidRPr="00DA30E6">
        <w:rPr>
          <w:rFonts w:asciiTheme="minorHAnsi" w:hAnsiTheme="minorHAnsi" w:cstheme="minorHAnsi"/>
          <w:i/>
        </w:rPr>
        <w:t>“Zona 100% libre de Vapor”</w:t>
      </w:r>
      <w:r w:rsidR="001728D2">
        <w:rPr>
          <w:rFonts w:asciiTheme="minorHAnsi" w:hAnsiTheme="minorHAnsi" w:cstheme="minorHAnsi"/>
        </w:rPr>
        <w:t>.</w:t>
      </w:r>
    </w:p>
    <w:p w14:paraId="14D46B34" w14:textId="77777777" w:rsidR="004C1B58" w:rsidRDefault="004C1B58" w:rsidP="00502CE0">
      <w:pPr>
        <w:jc w:val="both"/>
        <w:rPr>
          <w:rFonts w:asciiTheme="minorHAnsi" w:hAnsiTheme="minorHAnsi" w:cstheme="minorHAnsi"/>
        </w:rPr>
      </w:pPr>
    </w:p>
    <w:p w14:paraId="3CDF36A3" w14:textId="31ED886F" w:rsidR="00ED7FC2" w:rsidRPr="00E47FCF" w:rsidRDefault="00283EC5" w:rsidP="00A53BE0">
      <w:pPr>
        <w:jc w:val="both"/>
        <w:rPr>
          <w:rFonts w:asciiTheme="minorHAnsi" w:hAnsiTheme="minorHAnsi" w:cstheme="minorHAnsi"/>
        </w:rPr>
      </w:pPr>
      <w:r w:rsidRPr="00E47FCF">
        <w:rPr>
          <w:rFonts w:asciiTheme="minorHAnsi" w:hAnsiTheme="minorHAnsi" w:cstheme="minorHAnsi"/>
          <w:b/>
        </w:rPr>
        <w:t>Artículo</w:t>
      </w:r>
      <w:r w:rsidR="008448EA">
        <w:rPr>
          <w:rFonts w:asciiTheme="minorHAnsi" w:hAnsiTheme="minorHAnsi" w:cstheme="minorHAnsi"/>
          <w:b/>
        </w:rPr>
        <w:t xml:space="preserve"> 4</w:t>
      </w:r>
      <w:r w:rsidRPr="00E47FCF">
        <w:rPr>
          <w:rFonts w:asciiTheme="minorHAnsi" w:hAnsiTheme="minorHAnsi" w:cstheme="minorHAnsi"/>
          <w:b/>
        </w:rPr>
        <w:t xml:space="preserve">. </w:t>
      </w:r>
      <w:r w:rsidR="00ED7FC2" w:rsidRPr="00E47FCF">
        <w:rPr>
          <w:rFonts w:asciiTheme="minorHAnsi" w:hAnsiTheme="minorHAnsi" w:cstheme="minorHAnsi"/>
          <w:b/>
        </w:rPr>
        <w:t xml:space="preserve"> </w:t>
      </w:r>
      <w:r w:rsidR="00205C9D">
        <w:rPr>
          <w:rFonts w:asciiTheme="minorHAnsi" w:hAnsiTheme="minorHAnsi" w:cstheme="minorHAnsi"/>
          <w:b/>
        </w:rPr>
        <w:t xml:space="preserve">Vigencia. </w:t>
      </w:r>
      <w:r w:rsidR="005710E9" w:rsidRPr="00E47FCF">
        <w:rPr>
          <w:rFonts w:asciiTheme="minorHAnsi" w:hAnsiTheme="minorHAnsi" w:cstheme="minorHAnsi"/>
        </w:rPr>
        <w:t xml:space="preserve">El presente Acuerdo rige a partir de la fecha de su publicación. </w:t>
      </w:r>
    </w:p>
    <w:p w14:paraId="01688FEA" w14:textId="77777777" w:rsidR="00ED7FC2" w:rsidRDefault="00ED7FC2" w:rsidP="00A53BE0">
      <w:pPr>
        <w:jc w:val="both"/>
        <w:rPr>
          <w:rFonts w:asciiTheme="minorHAnsi" w:hAnsiTheme="minorHAnsi" w:cstheme="minorHAnsi"/>
        </w:rPr>
      </w:pPr>
    </w:p>
    <w:p w14:paraId="111E2FB6" w14:textId="77777777" w:rsidR="00EF3E4C" w:rsidRPr="00E47FCF" w:rsidRDefault="00EF3E4C" w:rsidP="00A53BE0">
      <w:pPr>
        <w:jc w:val="both"/>
        <w:rPr>
          <w:rFonts w:asciiTheme="minorHAnsi" w:hAnsiTheme="minorHAnsi" w:cstheme="minorHAnsi"/>
        </w:rPr>
      </w:pPr>
    </w:p>
    <w:p w14:paraId="4CA6A27A" w14:textId="2D86E617" w:rsidR="00CB4CA0" w:rsidRPr="00E47FCF" w:rsidRDefault="000E1FD3" w:rsidP="00B22B3E">
      <w:pPr>
        <w:shd w:val="clear" w:color="auto" w:fill="FFFFFF"/>
        <w:jc w:val="center"/>
        <w:rPr>
          <w:rFonts w:asciiTheme="minorHAnsi" w:hAnsiTheme="minorHAnsi" w:cstheme="minorHAnsi"/>
        </w:rPr>
      </w:pPr>
      <w:r w:rsidRPr="00E47FCF">
        <w:rPr>
          <w:rFonts w:asciiTheme="minorHAnsi" w:hAnsiTheme="minorHAnsi" w:cstheme="minorHAnsi"/>
        </w:rPr>
        <w:t>PUBLIQUESE Y CUMPLESE</w:t>
      </w:r>
    </w:p>
    <w:sectPr w:rsidR="00CB4CA0" w:rsidRPr="00E47FCF" w:rsidSect="003F6088">
      <w:headerReference w:type="default" r:id="rId28"/>
      <w:footerReference w:type="even" r:id="rId29"/>
      <w:footerReference w:type="default" r:id="rId30"/>
      <w:pgSz w:w="12242" w:h="15842"/>
      <w:pgMar w:top="1701" w:right="1327" w:bottom="1135" w:left="1560" w:header="1134" w:footer="246"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DF4F2A" w14:textId="77777777" w:rsidR="00B663D3" w:rsidRDefault="00B663D3">
      <w:r>
        <w:separator/>
      </w:r>
    </w:p>
  </w:endnote>
  <w:endnote w:type="continuationSeparator" w:id="0">
    <w:p w14:paraId="6022121F" w14:textId="77777777" w:rsidR="00B663D3" w:rsidRDefault="00B66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04F27" w14:textId="77777777" w:rsidR="00AB62B9" w:rsidRDefault="00AB62B9">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62594709" w14:textId="77777777" w:rsidR="00AB62B9" w:rsidRDefault="00AB62B9">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0FE12E" w14:textId="77777777" w:rsidR="00AB62B9" w:rsidRDefault="00AB62B9" w:rsidP="00F74299">
    <w:pPr>
      <w:pStyle w:val="Piedepgina"/>
      <w:ind w:right="51"/>
      <w:jc w:val="center"/>
      <w:rPr>
        <w:color w:val="auto"/>
        <w:sz w:val="16"/>
        <w:szCs w:val="16"/>
      </w:rPr>
    </w:pPr>
  </w:p>
  <w:p w14:paraId="4A3E7388" w14:textId="77777777" w:rsidR="00AB62B9" w:rsidRDefault="00AB62B9" w:rsidP="00F74299">
    <w:pPr>
      <w:pStyle w:val="Piedepgina"/>
      <w:ind w:firstLine="568"/>
      <w:jc w:val="center"/>
      <w:rPr>
        <w:color w:val="auto"/>
        <w:sz w:val="16"/>
        <w:szCs w:val="16"/>
      </w:rPr>
    </w:pPr>
  </w:p>
  <w:p w14:paraId="58E30FBB" w14:textId="77777777" w:rsidR="00AB62B9" w:rsidRDefault="00AB62B9" w:rsidP="00F74299">
    <w:pPr>
      <w:pStyle w:val="Piedepgina"/>
      <w:ind w:firstLine="568"/>
      <w:jc w:val="center"/>
      <w:rPr>
        <w:color w:val="auto"/>
        <w:sz w:val="16"/>
        <w:szCs w:val="16"/>
      </w:rPr>
    </w:pPr>
  </w:p>
  <w:p w14:paraId="19DF6548" w14:textId="77777777" w:rsidR="00AB62B9" w:rsidRDefault="00AB62B9">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DC12DD" w14:textId="77777777" w:rsidR="00B663D3" w:rsidRDefault="00B663D3">
      <w:r>
        <w:separator/>
      </w:r>
    </w:p>
  </w:footnote>
  <w:footnote w:type="continuationSeparator" w:id="0">
    <w:p w14:paraId="0D0A6765" w14:textId="77777777" w:rsidR="00B663D3" w:rsidRDefault="00B663D3">
      <w:r>
        <w:continuationSeparator/>
      </w:r>
    </w:p>
  </w:footnote>
  <w:footnote w:id="1">
    <w:p w14:paraId="641FD46E" w14:textId="56592B71" w:rsidR="00AB62B9" w:rsidRPr="001D715A" w:rsidRDefault="00AB62B9" w:rsidP="001D715A">
      <w:pPr>
        <w:pStyle w:val="Textonotapie"/>
        <w:jc w:val="both"/>
        <w:rPr>
          <w:rFonts w:asciiTheme="minorHAnsi" w:hAnsiTheme="minorHAnsi" w:cstheme="minorHAnsi"/>
          <w:szCs w:val="20"/>
        </w:rPr>
      </w:pPr>
      <w:r w:rsidRPr="001D715A">
        <w:rPr>
          <w:rStyle w:val="Refdenotaalpie"/>
          <w:rFonts w:asciiTheme="minorHAnsi" w:hAnsiTheme="minorHAnsi" w:cstheme="minorHAnsi"/>
          <w:szCs w:val="20"/>
        </w:rPr>
        <w:footnoteRef/>
      </w:r>
      <w:r w:rsidRPr="001D715A">
        <w:rPr>
          <w:rFonts w:asciiTheme="minorHAnsi" w:hAnsiTheme="minorHAnsi" w:cstheme="minorHAnsi"/>
          <w:szCs w:val="20"/>
        </w:rPr>
        <w:t xml:space="preserve"> Tomado de: </w:t>
      </w:r>
      <w:hyperlink r:id="rId1" w:history="1">
        <w:r w:rsidRPr="001D715A">
          <w:rPr>
            <w:rStyle w:val="Hipervnculo"/>
            <w:rFonts w:asciiTheme="minorHAnsi" w:hAnsiTheme="minorHAnsi" w:cstheme="minorHAnsi"/>
            <w:szCs w:val="20"/>
          </w:rPr>
          <w:t>https://nida.nih.gov/es/publicaciones/drugfacts/cigarrillos-electronicos-e-cigs</w:t>
        </w:r>
      </w:hyperlink>
      <w:r w:rsidRPr="001D715A">
        <w:rPr>
          <w:rFonts w:asciiTheme="minorHAnsi" w:hAnsiTheme="minorHAnsi" w:cstheme="minorHAnsi"/>
          <w:szCs w:val="20"/>
        </w:rPr>
        <w:t xml:space="preserve"> </w:t>
      </w:r>
    </w:p>
  </w:footnote>
  <w:footnote w:id="2">
    <w:p w14:paraId="40B02469" w14:textId="71CE3D7B" w:rsidR="00AB62B9" w:rsidRPr="001D715A" w:rsidRDefault="00AB62B9" w:rsidP="001D715A">
      <w:pPr>
        <w:pStyle w:val="Textonotapie"/>
        <w:jc w:val="both"/>
        <w:rPr>
          <w:rFonts w:asciiTheme="minorHAnsi" w:hAnsiTheme="minorHAnsi" w:cstheme="minorHAnsi"/>
          <w:szCs w:val="20"/>
          <w:lang w:val="es-CO"/>
        </w:rPr>
      </w:pPr>
      <w:r w:rsidRPr="001D715A">
        <w:rPr>
          <w:rStyle w:val="Refdenotaalpie"/>
          <w:rFonts w:asciiTheme="minorHAnsi" w:hAnsiTheme="minorHAnsi" w:cstheme="minorHAnsi"/>
          <w:szCs w:val="20"/>
        </w:rPr>
        <w:footnoteRef/>
      </w:r>
      <w:r w:rsidRPr="001D715A">
        <w:rPr>
          <w:rFonts w:asciiTheme="minorHAnsi" w:hAnsiTheme="minorHAnsi" w:cstheme="minorHAnsi"/>
          <w:szCs w:val="20"/>
        </w:rPr>
        <w:t xml:space="preserve"> </w:t>
      </w:r>
      <w:r w:rsidRPr="001D715A">
        <w:rPr>
          <w:rFonts w:asciiTheme="minorHAnsi" w:hAnsiTheme="minorHAnsi" w:cstheme="minorHAnsi"/>
          <w:szCs w:val="20"/>
          <w:lang w:val="es-CO"/>
        </w:rPr>
        <w:t>Tomado de:</w:t>
      </w:r>
      <w:r w:rsidRPr="001D715A">
        <w:rPr>
          <w:rFonts w:asciiTheme="minorHAnsi" w:hAnsiTheme="minorHAnsi" w:cstheme="minorHAnsi"/>
          <w:szCs w:val="20"/>
        </w:rPr>
        <w:t xml:space="preserve"> </w:t>
      </w:r>
      <w:hyperlink r:id="rId2" w:history="1">
        <w:r w:rsidRPr="001D715A">
          <w:rPr>
            <w:rStyle w:val="Hipervnculo"/>
            <w:rFonts w:asciiTheme="minorHAnsi" w:hAnsiTheme="minorHAnsi" w:cstheme="minorHAnsi"/>
            <w:szCs w:val="20"/>
            <w:lang w:val="es-CO"/>
          </w:rPr>
          <w:t>https://www.clinicamedellin.com/contacto-vital/abece-de-salud/vapear-para-dejar-de-fumar-funciona-/</w:t>
        </w:r>
      </w:hyperlink>
      <w:r w:rsidRPr="001D715A">
        <w:rPr>
          <w:rFonts w:asciiTheme="minorHAnsi" w:hAnsiTheme="minorHAnsi" w:cstheme="minorHAnsi"/>
          <w:szCs w:val="20"/>
          <w:lang w:val="es-CO"/>
        </w:rPr>
        <w:t xml:space="preserve"> </w:t>
      </w:r>
    </w:p>
  </w:footnote>
  <w:footnote w:id="3">
    <w:p w14:paraId="0015B282" w14:textId="24E8554E" w:rsidR="001D715A" w:rsidRPr="001D715A" w:rsidRDefault="001D715A" w:rsidP="001D715A">
      <w:pPr>
        <w:pStyle w:val="numero"/>
        <w:jc w:val="both"/>
        <w:rPr>
          <w:rFonts w:asciiTheme="minorHAnsi" w:hAnsiTheme="minorHAnsi" w:cstheme="minorHAnsi"/>
          <w:sz w:val="20"/>
          <w:szCs w:val="20"/>
        </w:rPr>
      </w:pPr>
      <w:r w:rsidRPr="001D715A">
        <w:rPr>
          <w:rStyle w:val="Refdenotaalpie"/>
          <w:rFonts w:asciiTheme="minorHAnsi" w:hAnsiTheme="minorHAnsi" w:cstheme="minorHAnsi"/>
          <w:sz w:val="20"/>
          <w:szCs w:val="20"/>
        </w:rPr>
        <w:footnoteRef/>
      </w:r>
      <w:r w:rsidRPr="001D715A">
        <w:rPr>
          <w:rFonts w:asciiTheme="minorHAnsi" w:hAnsiTheme="minorHAnsi" w:cstheme="minorHAnsi"/>
          <w:sz w:val="20"/>
          <w:szCs w:val="20"/>
        </w:rPr>
        <w:t xml:space="preserve"> Felipe Botero-Rodríguez</w:t>
      </w:r>
      <w:r>
        <w:rPr>
          <w:rFonts w:asciiTheme="minorHAnsi" w:hAnsiTheme="minorHAnsi" w:cstheme="minorHAnsi"/>
          <w:sz w:val="20"/>
          <w:szCs w:val="20"/>
        </w:rPr>
        <w:t xml:space="preserve">, </w:t>
      </w:r>
      <w:r w:rsidRPr="001D715A">
        <w:rPr>
          <w:rFonts w:asciiTheme="minorHAnsi" w:hAnsiTheme="minorHAnsi" w:cstheme="minorHAnsi"/>
          <w:sz w:val="20"/>
          <w:szCs w:val="20"/>
        </w:rPr>
        <w:t>Arturo Marroquín Rivera</w:t>
      </w:r>
      <w:r>
        <w:rPr>
          <w:rFonts w:asciiTheme="minorHAnsi" w:hAnsiTheme="minorHAnsi" w:cstheme="minorHAnsi"/>
          <w:sz w:val="20"/>
          <w:szCs w:val="20"/>
        </w:rPr>
        <w:t xml:space="preserve">, </w:t>
      </w:r>
      <w:r w:rsidRPr="001D715A">
        <w:rPr>
          <w:rFonts w:asciiTheme="minorHAnsi" w:hAnsiTheme="minorHAnsi" w:cstheme="minorHAnsi"/>
          <w:sz w:val="20"/>
          <w:szCs w:val="20"/>
        </w:rPr>
        <w:t>Alejandra Leal Jaramillo</w:t>
      </w:r>
      <w:r>
        <w:rPr>
          <w:rFonts w:asciiTheme="minorHAnsi" w:hAnsiTheme="minorHAnsi" w:cstheme="minorHAnsi"/>
          <w:sz w:val="20"/>
          <w:szCs w:val="20"/>
        </w:rPr>
        <w:t xml:space="preserve">, </w:t>
      </w:r>
      <w:r w:rsidRPr="001D715A">
        <w:rPr>
          <w:rFonts w:asciiTheme="minorHAnsi" w:hAnsiTheme="minorHAnsi" w:cstheme="minorHAnsi"/>
          <w:sz w:val="20"/>
          <w:szCs w:val="20"/>
        </w:rPr>
        <w:t>Camilo Cabarique Mendez</w:t>
      </w:r>
      <w:r>
        <w:rPr>
          <w:rFonts w:asciiTheme="minorHAnsi" w:hAnsiTheme="minorHAnsi" w:cstheme="minorHAnsi"/>
          <w:sz w:val="20"/>
          <w:szCs w:val="20"/>
        </w:rPr>
        <w:t xml:space="preserve"> y </w:t>
      </w:r>
      <w:r w:rsidRPr="001D715A">
        <w:rPr>
          <w:rFonts w:asciiTheme="minorHAnsi" w:hAnsiTheme="minorHAnsi" w:cstheme="minorHAnsi"/>
          <w:sz w:val="20"/>
          <w:szCs w:val="20"/>
        </w:rPr>
        <w:t>Carlos Gómez-Restrepo</w:t>
      </w:r>
      <w:r>
        <w:rPr>
          <w:rFonts w:asciiTheme="minorHAnsi" w:hAnsiTheme="minorHAnsi" w:cstheme="minorHAnsi"/>
          <w:sz w:val="20"/>
          <w:szCs w:val="20"/>
        </w:rPr>
        <w:t>.</w:t>
      </w:r>
      <w:r w:rsidRPr="001D715A">
        <w:rPr>
          <w:rFonts w:asciiTheme="minorHAnsi" w:hAnsiTheme="minorHAnsi" w:cstheme="minorHAnsi"/>
          <w:sz w:val="20"/>
          <w:szCs w:val="20"/>
        </w:rPr>
        <w:t xml:space="preserve"> Sistemas electrónicos de administración de nicotina: ¿una amenaza para el neurodesarrollo de los adolescentes?</w:t>
      </w:r>
      <w:r>
        <w:rPr>
          <w:rFonts w:asciiTheme="minorHAnsi" w:hAnsiTheme="minorHAnsi" w:cstheme="minorHAnsi"/>
          <w:sz w:val="20"/>
          <w:szCs w:val="20"/>
        </w:rPr>
        <w:t>.</w:t>
      </w:r>
      <w:r w:rsidRPr="001D715A">
        <w:rPr>
          <w:rFonts w:asciiTheme="minorHAnsi" w:hAnsiTheme="minorHAnsi" w:cstheme="minorHAnsi"/>
          <w:sz w:val="20"/>
          <w:szCs w:val="20"/>
        </w:rPr>
        <w:t xml:space="preserve">Universitas Medica, vol. 60, núm. 4, </w:t>
      </w:r>
      <w:r>
        <w:rPr>
          <w:rFonts w:asciiTheme="minorHAnsi" w:hAnsiTheme="minorHAnsi" w:cstheme="minorHAnsi"/>
          <w:sz w:val="20"/>
          <w:szCs w:val="20"/>
        </w:rPr>
        <w:t xml:space="preserve">Septiembre </w:t>
      </w:r>
      <w:r w:rsidRPr="001D715A">
        <w:rPr>
          <w:rFonts w:asciiTheme="minorHAnsi" w:hAnsiTheme="minorHAnsi" w:cstheme="minorHAnsi"/>
          <w:sz w:val="20"/>
          <w:szCs w:val="20"/>
        </w:rPr>
        <w:t xml:space="preserve">2019 Pontificia Universidad Javeriana. </w:t>
      </w:r>
      <w:r>
        <w:rPr>
          <w:rFonts w:asciiTheme="minorHAnsi" w:hAnsiTheme="minorHAnsi" w:cstheme="minorHAnsi"/>
          <w:sz w:val="20"/>
          <w:szCs w:val="20"/>
        </w:rPr>
        <w:t xml:space="preserve">Tomad de: </w:t>
      </w:r>
      <w:hyperlink r:id="rId3" w:history="1">
        <w:r w:rsidRPr="00DA0198">
          <w:rPr>
            <w:rStyle w:val="Hipervnculo"/>
            <w:rFonts w:asciiTheme="minorHAnsi" w:hAnsiTheme="minorHAnsi" w:cstheme="minorHAnsi"/>
            <w:sz w:val="20"/>
            <w:szCs w:val="20"/>
          </w:rPr>
          <w:t>https://revistas.javeriana.edu.co/index.php/vnimedica/article/view/26425</w:t>
        </w:r>
      </w:hyperlink>
      <w:r>
        <w:rPr>
          <w:rFonts w:asciiTheme="minorHAnsi" w:hAnsiTheme="minorHAnsi" w:cstheme="minorHAnsi"/>
          <w:sz w:val="20"/>
          <w:szCs w:val="20"/>
        </w:rPr>
        <w:t xml:space="preserve"> </w:t>
      </w:r>
    </w:p>
    <w:p w14:paraId="1222001E" w14:textId="5B6DDC26" w:rsidR="001D715A" w:rsidRPr="001D715A" w:rsidRDefault="001D715A" w:rsidP="001D715A">
      <w:pPr>
        <w:pStyle w:val="Textonotapie"/>
        <w:jc w:val="both"/>
        <w:rPr>
          <w:rFonts w:asciiTheme="minorHAnsi" w:hAnsiTheme="minorHAnsi" w:cstheme="minorHAnsi"/>
          <w:szCs w:val="20"/>
        </w:rPr>
      </w:pPr>
      <w:r w:rsidRPr="001D715A">
        <w:rPr>
          <w:rFonts w:asciiTheme="minorHAnsi" w:hAnsiTheme="minorHAnsi" w:cstheme="minorHAnsi"/>
          <w:szCs w:val="20"/>
        </w:rPr>
        <w:t xml:space="preserve"> </w:t>
      </w:r>
    </w:p>
  </w:footnote>
  <w:footnote w:id="4">
    <w:p w14:paraId="04D2469A" w14:textId="32AD93C1" w:rsidR="00AB62B9" w:rsidRPr="001D715A" w:rsidRDefault="00AB62B9" w:rsidP="001D715A">
      <w:pPr>
        <w:pStyle w:val="Textonotapie"/>
        <w:jc w:val="both"/>
        <w:rPr>
          <w:rFonts w:asciiTheme="minorHAnsi" w:hAnsiTheme="minorHAnsi" w:cstheme="minorHAnsi"/>
          <w:szCs w:val="20"/>
          <w:lang w:val="es-MX"/>
        </w:rPr>
      </w:pPr>
      <w:r w:rsidRPr="001D715A">
        <w:rPr>
          <w:rStyle w:val="Refdenotaalpie"/>
          <w:rFonts w:asciiTheme="minorHAnsi" w:hAnsiTheme="minorHAnsi" w:cstheme="minorHAnsi"/>
          <w:szCs w:val="20"/>
        </w:rPr>
        <w:footnoteRef/>
      </w:r>
      <w:r w:rsidRPr="001D715A">
        <w:rPr>
          <w:rFonts w:asciiTheme="minorHAnsi" w:hAnsiTheme="minorHAnsi" w:cstheme="minorHAnsi"/>
          <w:szCs w:val="20"/>
        </w:rPr>
        <w:t xml:space="preserve"> Sheila Kaplan, Matt Richtel “La misteriosa ‘epidemia’ que afecta a los vapeadores”. New York Times. 2 de septiembre de 2019 </w:t>
      </w:r>
      <w:hyperlink r:id="rId4" w:history="1">
        <w:r w:rsidRPr="001D715A">
          <w:rPr>
            <w:rStyle w:val="Hipervnculo"/>
            <w:rFonts w:asciiTheme="minorHAnsi" w:hAnsiTheme="minorHAnsi" w:cstheme="minorHAnsi"/>
            <w:szCs w:val="20"/>
          </w:rPr>
          <w:t>https://www.nytimes.com/es/2019/09/02/espanol/ciencia-y-tecnologia/vapear-padecimiento-enfermedad.html</w:t>
        </w:r>
      </w:hyperlink>
      <w:r w:rsidRPr="001D715A">
        <w:rPr>
          <w:rFonts w:asciiTheme="minorHAnsi" w:hAnsiTheme="minorHAnsi" w:cstheme="minorHAnsi"/>
          <w:szCs w:val="20"/>
        </w:rPr>
        <w:t xml:space="preserve"> </w:t>
      </w:r>
    </w:p>
  </w:footnote>
  <w:footnote w:id="5">
    <w:p w14:paraId="4E46E6D3" w14:textId="54E86932" w:rsidR="00AB62B9" w:rsidRPr="001D715A" w:rsidRDefault="00AB62B9" w:rsidP="001D715A">
      <w:pPr>
        <w:pStyle w:val="Ttulo1"/>
        <w:jc w:val="both"/>
        <w:rPr>
          <w:rFonts w:asciiTheme="minorHAnsi" w:hAnsiTheme="minorHAnsi" w:cstheme="minorHAnsi"/>
          <w:sz w:val="20"/>
          <w:szCs w:val="20"/>
          <w:lang w:val="es-CO"/>
        </w:rPr>
      </w:pPr>
      <w:r w:rsidRPr="001D715A">
        <w:rPr>
          <w:rStyle w:val="Refdenotaalpie"/>
          <w:rFonts w:asciiTheme="minorHAnsi" w:hAnsiTheme="minorHAnsi" w:cstheme="minorHAnsi"/>
          <w:sz w:val="20"/>
          <w:szCs w:val="20"/>
        </w:rPr>
        <w:footnoteRef/>
      </w:r>
      <w:r w:rsidRPr="001D715A">
        <w:rPr>
          <w:rFonts w:asciiTheme="minorHAnsi" w:hAnsiTheme="minorHAnsi" w:cstheme="minorHAnsi"/>
          <w:sz w:val="20"/>
          <w:szCs w:val="20"/>
        </w:rPr>
        <w:t xml:space="preserve"> Carmen Heredia Rodriguez, A medida que evolucionan los dispositivos para vapear, aparecen nuevos peligros. Tomado de:  </w:t>
      </w:r>
      <w:hyperlink r:id="rId5" w:history="1">
        <w:r w:rsidRPr="001D715A">
          <w:rPr>
            <w:rStyle w:val="Hipervnculo"/>
            <w:rFonts w:asciiTheme="minorHAnsi" w:hAnsiTheme="minorHAnsi" w:cstheme="minorHAnsi"/>
            <w:sz w:val="20"/>
            <w:szCs w:val="20"/>
          </w:rPr>
          <w:t>https://khn.org/news/a-medida-que-evolucionan-los-dispositivos-para-vapear-aparecen-nuevos-peligros/</w:t>
        </w:r>
      </w:hyperlink>
      <w:r w:rsidRPr="001D715A">
        <w:rPr>
          <w:rFonts w:asciiTheme="minorHAnsi" w:hAnsiTheme="minorHAnsi" w:cstheme="minorHAnsi"/>
          <w:sz w:val="20"/>
          <w:szCs w:val="20"/>
        </w:rPr>
        <w:t xml:space="preserve"> </w:t>
      </w:r>
    </w:p>
  </w:footnote>
  <w:footnote w:id="6">
    <w:p w14:paraId="719651DC" w14:textId="1559BA37" w:rsidR="0093460B" w:rsidRPr="0093460B" w:rsidRDefault="0093460B">
      <w:pPr>
        <w:pStyle w:val="Textonotapie"/>
        <w:rPr>
          <w:szCs w:val="18"/>
          <w:lang w:val="es-CO"/>
        </w:rPr>
      </w:pPr>
      <w:r w:rsidRPr="0093460B">
        <w:rPr>
          <w:rFonts w:asciiTheme="minorHAnsi" w:hAnsiTheme="minorHAnsi" w:cstheme="minorHAnsi"/>
          <w:color w:val="auto"/>
          <w:szCs w:val="18"/>
          <w:lang w:val="es-MX"/>
        </w:rPr>
        <w:footnoteRef/>
      </w:r>
      <w:r w:rsidRPr="0093460B">
        <w:rPr>
          <w:rFonts w:asciiTheme="minorHAnsi" w:hAnsiTheme="minorHAnsi" w:cstheme="minorHAnsi"/>
          <w:color w:val="auto"/>
          <w:szCs w:val="18"/>
          <w:lang w:val="es-MX"/>
        </w:rPr>
        <w:t xml:space="preserve"> Rolando Gonzalez García, Los vapeadores: veneno en forma de vapor</w:t>
      </w:r>
      <w:r>
        <w:rPr>
          <w:rFonts w:asciiTheme="minorHAnsi" w:hAnsiTheme="minorHAnsi" w:cstheme="minorHAnsi"/>
          <w:color w:val="auto"/>
          <w:szCs w:val="18"/>
          <w:lang w:val="es-MX"/>
        </w:rPr>
        <w:t>.</w:t>
      </w:r>
      <w:r w:rsidRPr="0093460B">
        <w:rPr>
          <w:rFonts w:asciiTheme="minorHAnsi" w:hAnsiTheme="minorHAnsi" w:cstheme="minorHAnsi"/>
          <w:color w:val="auto"/>
          <w:szCs w:val="18"/>
          <w:lang w:val="es-MX"/>
        </w:rPr>
        <w:t xml:space="preserve"> </w:t>
      </w:r>
      <w:r>
        <w:rPr>
          <w:rFonts w:asciiTheme="minorHAnsi" w:hAnsiTheme="minorHAnsi" w:cstheme="minorHAnsi"/>
          <w:color w:val="auto"/>
          <w:szCs w:val="18"/>
          <w:lang w:val="es-MX"/>
        </w:rPr>
        <w:t>T</w:t>
      </w:r>
      <w:r w:rsidRPr="0093460B">
        <w:rPr>
          <w:rFonts w:asciiTheme="minorHAnsi" w:hAnsiTheme="minorHAnsi" w:cstheme="minorHAnsi"/>
          <w:color w:val="auto"/>
          <w:szCs w:val="18"/>
          <w:lang w:val="es-MX"/>
        </w:rPr>
        <w:t xml:space="preserve">omado de: </w:t>
      </w:r>
      <w:hyperlink r:id="rId6" w:history="1">
        <w:r w:rsidRPr="0093460B">
          <w:rPr>
            <w:rStyle w:val="Hipervnculo"/>
            <w:rFonts w:asciiTheme="minorHAnsi" w:hAnsiTheme="minorHAnsi" w:cstheme="minorHAnsi"/>
            <w:szCs w:val="18"/>
            <w:lang w:val="es-MX"/>
          </w:rPr>
          <w:t>https://www.semana.com/opinion/articulo/los-vapeadores-veneno-en-forma-de-vapor/202253/</w:t>
        </w:r>
      </w:hyperlink>
    </w:p>
  </w:footnote>
  <w:footnote w:id="7">
    <w:p w14:paraId="58343B95" w14:textId="2865CE8D" w:rsidR="00AB62B9" w:rsidRPr="001D715A" w:rsidRDefault="00AB62B9" w:rsidP="001D715A">
      <w:pPr>
        <w:pStyle w:val="Textonotapie"/>
        <w:jc w:val="both"/>
        <w:rPr>
          <w:rFonts w:asciiTheme="minorHAnsi" w:hAnsiTheme="minorHAnsi" w:cstheme="minorHAnsi"/>
          <w:szCs w:val="20"/>
          <w:lang w:val="es-CO"/>
        </w:rPr>
      </w:pPr>
      <w:r w:rsidRPr="001D715A">
        <w:rPr>
          <w:rStyle w:val="Refdenotaalpie"/>
          <w:rFonts w:asciiTheme="minorHAnsi" w:hAnsiTheme="minorHAnsi" w:cstheme="minorHAnsi"/>
          <w:szCs w:val="20"/>
        </w:rPr>
        <w:footnoteRef/>
      </w:r>
      <w:r w:rsidRPr="001D715A">
        <w:rPr>
          <w:rFonts w:asciiTheme="minorHAnsi" w:hAnsiTheme="minorHAnsi" w:cstheme="minorHAnsi"/>
          <w:szCs w:val="20"/>
          <w:lang w:val="es-CO"/>
        </w:rPr>
        <w:t xml:space="preserve"> Minsalud. ABECÉ, Lo que debes conocer sobre los cigarrillos electrónicos. </w:t>
      </w:r>
      <w:hyperlink r:id="rId7" w:history="1">
        <w:r w:rsidRPr="001D715A">
          <w:rPr>
            <w:rStyle w:val="Hipervnculo"/>
            <w:rFonts w:asciiTheme="minorHAnsi" w:hAnsiTheme="minorHAnsi" w:cstheme="minorHAnsi"/>
            <w:szCs w:val="20"/>
            <w:lang w:val="es-CO"/>
          </w:rPr>
          <w:t>https://www.minsalud.gov.co/sites/rid/Lists/BibliotecaDigital/RIDE/VS/PP/ENT/abece-general-cigarrilos-electronicos.pdf</w:t>
        </w:r>
      </w:hyperlink>
      <w:r w:rsidRPr="001D715A">
        <w:rPr>
          <w:rFonts w:asciiTheme="minorHAnsi" w:hAnsiTheme="minorHAnsi" w:cstheme="minorHAnsi"/>
          <w:szCs w:val="20"/>
          <w:lang w:val="es-CO"/>
        </w:rPr>
        <w:t xml:space="preserve"> </w:t>
      </w:r>
    </w:p>
  </w:footnote>
  <w:footnote w:id="8">
    <w:p w14:paraId="7F0227B6" w14:textId="77777777" w:rsidR="00AB62B9" w:rsidRPr="001D715A" w:rsidRDefault="00AB62B9" w:rsidP="001D715A">
      <w:pPr>
        <w:pStyle w:val="Textonotapie"/>
        <w:jc w:val="both"/>
        <w:rPr>
          <w:rFonts w:asciiTheme="minorHAnsi" w:hAnsiTheme="minorHAnsi" w:cstheme="minorHAnsi"/>
          <w:szCs w:val="20"/>
          <w:lang w:val="es-CO"/>
        </w:rPr>
      </w:pPr>
      <w:r w:rsidRPr="001D715A">
        <w:rPr>
          <w:rStyle w:val="Refdenotaalpie"/>
          <w:rFonts w:asciiTheme="minorHAnsi" w:hAnsiTheme="minorHAnsi" w:cstheme="minorHAnsi"/>
          <w:szCs w:val="20"/>
        </w:rPr>
        <w:footnoteRef/>
      </w:r>
      <w:r w:rsidRPr="001D715A">
        <w:rPr>
          <w:rFonts w:asciiTheme="minorHAnsi" w:hAnsiTheme="minorHAnsi" w:cstheme="minorHAnsi"/>
          <w:szCs w:val="20"/>
        </w:rPr>
        <w:t xml:space="preserve"> </w:t>
      </w:r>
      <w:hyperlink r:id="rId8" w:history="1">
        <w:r w:rsidRPr="001D715A">
          <w:rPr>
            <w:rStyle w:val="Hipervnculo"/>
            <w:rFonts w:asciiTheme="minorHAnsi" w:hAnsiTheme="minorHAnsi" w:cstheme="minorHAnsi"/>
            <w:szCs w:val="20"/>
          </w:rPr>
          <w:t>https://www.sispro.gov.co/observatorios/oncancer/Paginas/onc_boletin_01_cancer_pulmon.aspx</w:t>
        </w:r>
      </w:hyperlink>
      <w:r w:rsidRPr="001D715A">
        <w:rPr>
          <w:rFonts w:asciiTheme="minorHAnsi" w:hAnsiTheme="minorHAnsi" w:cstheme="minorHAnsi"/>
          <w:szCs w:val="20"/>
        </w:rPr>
        <w:t xml:space="preserve"> </w:t>
      </w:r>
    </w:p>
  </w:footnote>
  <w:footnote w:id="9">
    <w:p w14:paraId="25E992C2" w14:textId="2EBD3F74" w:rsidR="00AB62B9" w:rsidRPr="00213DBF" w:rsidRDefault="00AB62B9" w:rsidP="001D715A">
      <w:pPr>
        <w:pStyle w:val="Textonotapie"/>
        <w:jc w:val="both"/>
        <w:rPr>
          <w:rFonts w:asciiTheme="minorHAnsi" w:hAnsiTheme="minorHAnsi" w:cstheme="minorHAnsi"/>
          <w:szCs w:val="20"/>
          <w:lang w:val="en-US"/>
        </w:rPr>
      </w:pPr>
      <w:r w:rsidRPr="001D715A">
        <w:rPr>
          <w:rStyle w:val="Refdenotaalpie"/>
          <w:rFonts w:asciiTheme="minorHAnsi" w:hAnsiTheme="minorHAnsi" w:cstheme="minorHAnsi"/>
          <w:szCs w:val="20"/>
        </w:rPr>
        <w:footnoteRef/>
      </w:r>
      <w:r w:rsidRPr="001D715A">
        <w:rPr>
          <w:rFonts w:asciiTheme="minorHAnsi" w:hAnsiTheme="minorHAnsi" w:cstheme="minorHAnsi"/>
          <w:szCs w:val="20"/>
          <w:lang w:val="en-US"/>
        </w:rPr>
        <w:t xml:space="preserve"> Entre los autores se tienen a Pisinger C. A systematic review of health effects of electronic cigarettes. Golstrup, Denmark; 2015. Y Pisinger C, Døssing M. A systematic review of health effects of electronic cigarettes. Prev Med (Baltim) [Internet]. </w:t>
      </w:r>
      <w:r w:rsidRPr="00213DBF">
        <w:rPr>
          <w:rFonts w:asciiTheme="minorHAnsi" w:hAnsiTheme="minorHAnsi" w:cstheme="minorHAnsi"/>
          <w:szCs w:val="20"/>
          <w:lang w:val="en-US"/>
        </w:rPr>
        <w:t xml:space="preserve">2014;69: 248–60. Citado de: </w:t>
      </w:r>
      <w:hyperlink r:id="rId9" w:history="1">
        <w:r w:rsidRPr="00213DBF">
          <w:rPr>
            <w:rStyle w:val="Hipervnculo"/>
            <w:rFonts w:asciiTheme="minorHAnsi" w:hAnsiTheme="minorHAnsi" w:cstheme="minorHAnsi"/>
            <w:szCs w:val="20"/>
            <w:lang w:val="en-US"/>
          </w:rPr>
          <w:t>https://www.iets.org.co/Archivos/3/Policy_brief_version_completa.pdf</w:t>
        </w:r>
      </w:hyperlink>
      <w:r w:rsidRPr="00213DBF">
        <w:rPr>
          <w:rFonts w:asciiTheme="minorHAnsi" w:hAnsiTheme="minorHAnsi" w:cstheme="minorHAnsi"/>
          <w:szCs w:val="20"/>
          <w:lang w:val="en-US"/>
        </w:rPr>
        <w:t xml:space="preserve"> </w:t>
      </w:r>
    </w:p>
  </w:footnote>
  <w:footnote w:id="10">
    <w:p w14:paraId="13F50BE3" w14:textId="53435790" w:rsidR="00AB62B9" w:rsidRPr="00213DBF" w:rsidRDefault="00AB62B9" w:rsidP="001D715A">
      <w:pPr>
        <w:pStyle w:val="Textonotapie"/>
        <w:jc w:val="both"/>
        <w:rPr>
          <w:rFonts w:asciiTheme="minorHAnsi" w:hAnsiTheme="minorHAnsi" w:cstheme="minorHAnsi"/>
          <w:szCs w:val="20"/>
          <w:lang w:val="en-US"/>
        </w:rPr>
      </w:pPr>
      <w:r w:rsidRPr="001D715A">
        <w:rPr>
          <w:rStyle w:val="Refdenotaalpie"/>
          <w:rFonts w:asciiTheme="minorHAnsi" w:hAnsiTheme="minorHAnsi" w:cstheme="minorHAnsi"/>
          <w:szCs w:val="20"/>
        </w:rPr>
        <w:footnoteRef/>
      </w:r>
      <w:r w:rsidRPr="00213DBF">
        <w:rPr>
          <w:rFonts w:asciiTheme="minorHAnsi" w:hAnsiTheme="minorHAnsi" w:cstheme="minorHAnsi"/>
          <w:szCs w:val="20"/>
          <w:lang w:val="en-US"/>
        </w:rPr>
        <w:t xml:space="preserve">  </w:t>
      </w:r>
      <w:hyperlink r:id="rId10" w:history="1">
        <w:r w:rsidRPr="00213DBF">
          <w:rPr>
            <w:rStyle w:val="Hipervnculo"/>
            <w:rFonts w:asciiTheme="minorHAnsi" w:hAnsiTheme="minorHAnsi" w:cstheme="minorHAnsi"/>
            <w:szCs w:val="20"/>
            <w:lang w:val="en-US"/>
          </w:rPr>
          <w:t>https://www.minsalud.gov.co/sites/rid/Lists/BibliotecaDigital/RIDE/DE/DIJ/circular-32-de-2019.pdf</w:t>
        </w:r>
      </w:hyperlink>
      <w:r w:rsidRPr="00213DBF">
        <w:rPr>
          <w:rFonts w:asciiTheme="minorHAnsi" w:hAnsiTheme="minorHAnsi" w:cstheme="minorHAnsi"/>
          <w:szCs w:val="20"/>
          <w:lang w:val="en-US"/>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9CD8B5" w14:textId="77777777" w:rsidR="00AB62B9" w:rsidRDefault="00AB62B9">
    <w:pPr>
      <w:widowControl w:val="0"/>
      <w:pBdr>
        <w:top w:val="nil"/>
        <w:left w:val="nil"/>
        <w:bottom w:val="nil"/>
        <w:right w:val="nil"/>
        <w:between w:val="nil"/>
      </w:pBdr>
      <w:spacing w:line="276" w:lineRule="auto"/>
      <w:rPr>
        <w:sz w:val="18"/>
        <w:szCs w:val="18"/>
      </w:rPr>
    </w:pPr>
  </w:p>
  <w:tbl>
    <w:tblPr>
      <w:tblStyle w:val="1"/>
      <w:tblW w:w="991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4761"/>
      <w:gridCol w:w="2648"/>
    </w:tblGrid>
    <w:tr w:rsidR="00AB62B9" w14:paraId="338E6F07" w14:textId="77777777" w:rsidTr="00E2780D">
      <w:trPr>
        <w:trHeight w:val="440"/>
      </w:trPr>
      <w:tc>
        <w:tcPr>
          <w:tcW w:w="2502" w:type="dxa"/>
          <w:vMerge w:val="restart"/>
          <w:vAlign w:val="center"/>
        </w:tcPr>
        <w:p w14:paraId="4D329230" w14:textId="77777777" w:rsidR="00AB62B9" w:rsidRDefault="00AB62B9" w:rsidP="00924939">
          <w:pPr>
            <w:jc w:val="center"/>
            <w:rPr>
              <w:sz w:val="16"/>
              <w:szCs w:val="16"/>
            </w:rPr>
          </w:pPr>
          <w:r w:rsidRPr="00120047">
            <w:rPr>
              <w:noProof/>
              <w:lang w:val="es-419" w:eastAsia="es-419"/>
            </w:rPr>
            <w:drawing>
              <wp:inline distT="0" distB="0" distL="0" distR="0" wp14:anchorId="0007EB8E" wp14:editId="4AE4587D">
                <wp:extent cx="419100" cy="504825"/>
                <wp:effectExtent l="0" t="0" r="0" b="9525"/>
                <wp:docPr id="11" name="Imagen 11" descr="200px-Bogota_(escu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px-Bogota_(escudo)_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504825"/>
                        </a:xfrm>
                        <a:prstGeom prst="rect">
                          <a:avLst/>
                        </a:prstGeom>
                        <a:noFill/>
                        <a:ln>
                          <a:noFill/>
                        </a:ln>
                      </pic:spPr>
                    </pic:pic>
                  </a:graphicData>
                </a:graphic>
              </wp:inline>
            </w:drawing>
          </w:r>
        </w:p>
        <w:p w14:paraId="281F0DA3" w14:textId="77777777" w:rsidR="00AB62B9" w:rsidRDefault="00AB62B9" w:rsidP="00924939">
          <w:pPr>
            <w:rPr>
              <w:sz w:val="16"/>
              <w:szCs w:val="16"/>
            </w:rPr>
          </w:pPr>
        </w:p>
        <w:p w14:paraId="4A5AE3A8" w14:textId="77777777" w:rsidR="00AB62B9" w:rsidRDefault="00AB62B9" w:rsidP="00924939">
          <w:pPr>
            <w:jc w:val="center"/>
            <w:rPr>
              <w:sz w:val="16"/>
              <w:szCs w:val="16"/>
            </w:rPr>
          </w:pPr>
          <w:r w:rsidRPr="00920985">
            <w:rPr>
              <w:sz w:val="16"/>
              <w:szCs w:val="16"/>
            </w:rPr>
            <w:t>CONCEJO DE B</w:t>
          </w:r>
          <w:r>
            <w:rPr>
              <w:sz w:val="16"/>
              <w:szCs w:val="16"/>
            </w:rPr>
            <w:t>OGOTÁ</w:t>
          </w:r>
          <w:r w:rsidRPr="00920985">
            <w:rPr>
              <w:sz w:val="16"/>
              <w:szCs w:val="16"/>
            </w:rPr>
            <w:t xml:space="preserve"> D.C.</w:t>
          </w:r>
        </w:p>
      </w:tc>
      <w:tc>
        <w:tcPr>
          <w:tcW w:w="4761" w:type="dxa"/>
          <w:vAlign w:val="center"/>
        </w:tcPr>
        <w:p w14:paraId="1BDC7BC6" w14:textId="77777777" w:rsidR="00AB62B9" w:rsidRDefault="00AB62B9">
          <w:pPr>
            <w:jc w:val="center"/>
            <w:rPr>
              <w:sz w:val="18"/>
              <w:szCs w:val="18"/>
            </w:rPr>
          </w:pPr>
          <w:r>
            <w:rPr>
              <w:sz w:val="18"/>
              <w:szCs w:val="18"/>
            </w:rPr>
            <w:t>PROCESO GESTIÓN NORMATIVA</w:t>
          </w:r>
        </w:p>
      </w:tc>
      <w:tc>
        <w:tcPr>
          <w:tcW w:w="2648" w:type="dxa"/>
          <w:vAlign w:val="center"/>
        </w:tcPr>
        <w:p w14:paraId="7485294D" w14:textId="28B656BE" w:rsidR="00AB62B9" w:rsidRDefault="00AB62B9" w:rsidP="00781AAD">
          <w:pPr>
            <w:rPr>
              <w:sz w:val="16"/>
              <w:szCs w:val="16"/>
            </w:rPr>
          </w:pPr>
          <w:r>
            <w:rPr>
              <w:sz w:val="16"/>
              <w:szCs w:val="16"/>
            </w:rPr>
            <w:t>CÓDIGO</w:t>
          </w:r>
          <w:r>
            <w:rPr>
              <w:color w:val="3366FF"/>
              <w:sz w:val="16"/>
              <w:szCs w:val="16"/>
            </w:rPr>
            <w:t xml:space="preserve">: </w:t>
          </w:r>
          <w:r>
            <w:rPr>
              <w:sz w:val="16"/>
              <w:szCs w:val="16"/>
            </w:rPr>
            <w:t>GN</w:t>
          </w:r>
          <w:r w:rsidR="00781AAD">
            <w:rPr>
              <w:sz w:val="16"/>
              <w:szCs w:val="16"/>
            </w:rPr>
            <w:t>V-FO</w:t>
          </w:r>
          <w:r>
            <w:rPr>
              <w:sz w:val="16"/>
              <w:szCs w:val="16"/>
            </w:rPr>
            <w:t>-</w:t>
          </w:r>
          <w:r w:rsidR="00781AAD">
            <w:rPr>
              <w:sz w:val="16"/>
              <w:szCs w:val="16"/>
            </w:rPr>
            <w:t>O</w:t>
          </w:r>
          <w:r>
            <w:rPr>
              <w:sz w:val="16"/>
              <w:szCs w:val="16"/>
            </w:rPr>
            <w:t>O1</w:t>
          </w:r>
        </w:p>
      </w:tc>
    </w:tr>
    <w:tr w:rsidR="00AB62B9" w14:paraId="3082CEFA" w14:textId="77777777" w:rsidTr="00E2780D">
      <w:trPr>
        <w:trHeight w:val="440"/>
      </w:trPr>
      <w:tc>
        <w:tcPr>
          <w:tcW w:w="2502" w:type="dxa"/>
          <w:vMerge/>
          <w:vAlign w:val="center"/>
        </w:tcPr>
        <w:p w14:paraId="7A46235A" w14:textId="77777777" w:rsidR="00AB62B9" w:rsidRDefault="00AB62B9">
          <w:pPr>
            <w:widowControl w:val="0"/>
            <w:pBdr>
              <w:top w:val="nil"/>
              <w:left w:val="nil"/>
              <w:bottom w:val="nil"/>
              <w:right w:val="nil"/>
              <w:between w:val="nil"/>
            </w:pBdr>
            <w:spacing w:line="276" w:lineRule="auto"/>
            <w:rPr>
              <w:sz w:val="16"/>
              <w:szCs w:val="16"/>
            </w:rPr>
          </w:pPr>
        </w:p>
      </w:tc>
      <w:tc>
        <w:tcPr>
          <w:tcW w:w="4761" w:type="dxa"/>
          <w:vMerge w:val="restart"/>
          <w:vAlign w:val="center"/>
        </w:tcPr>
        <w:p w14:paraId="6FC71C4B" w14:textId="77777777" w:rsidR="00AB62B9" w:rsidRDefault="00AB62B9">
          <w:pPr>
            <w:jc w:val="center"/>
            <w:rPr>
              <w:sz w:val="20"/>
              <w:szCs w:val="20"/>
            </w:rPr>
          </w:pPr>
          <w:r>
            <w:rPr>
              <w:sz w:val="20"/>
              <w:szCs w:val="20"/>
            </w:rPr>
            <w:t>PRESENTACIÓN PROYECTOS DE ACUERDO</w:t>
          </w:r>
        </w:p>
      </w:tc>
      <w:tc>
        <w:tcPr>
          <w:tcW w:w="2648" w:type="dxa"/>
          <w:vAlign w:val="center"/>
        </w:tcPr>
        <w:p w14:paraId="449558F7" w14:textId="57D3B92D" w:rsidR="00AB62B9" w:rsidRDefault="00AB62B9" w:rsidP="00781AAD">
          <w:pPr>
            <w:rPr>
              <w:sz w:val="16"/>
              <w:szCs w:val="16"/>
            </w:rPr>
          </w:pPr>
          <w:r>
            <w:rPr>
              <w:sz w:val="16"/>
              <w:szCs w:val="16"/>
            </w:rPr>
            <w:t>VERSIÓN:    0</w:t>
          </w:r>
          <w:r w:rsidR="00781AAD">
            <w:rPr>
              <w:sz w:val="16"/>
              <w:szCs w:val="16"/>
            </w:rPr>
            <w:t>2</w:t>
          </w:r>
        </w:p>
      </w:tc>
    </w:tr>
    <w:tr w:rsidR="00AB62B9" w14:paraId="4308606C" w14:textId="77777777" w:rsidTr="00E2780D">
      <w:trPr>
        <w:trHeight w:val="440"/>
      </w:trPr>
      <w:tc>
        <w:tcPr>
          <w:tcW w:w="2502" w:type="dxa"/>
          <w:vMerge/>
          <w:vAlign w:val="center"/>
        </w:tcPr>
        <w:p w14:paraId="254B1F18" w14:textId="77777777" w:rsidR="00AB62B9" w:rsidRDefault="00AB62B9">
          <w:pPr>
            <w:widowControl w:val="0"/>
            <w:pBdr>
              <w:top w:val="nil"/>
              <w:left w:val="nil"/>
              <w:bottom w:val="nil"/>
              <w:right w:val="nil"/>
              <w:between w:val="nil"/>
            </w:pBdr>
            <w:spacing w:line="276" w:lineRule="auto"/>
            <w:rPr>
              <w:sz w:val="16"/>
              <w:szCs w:val="16"/>
            </w:rPr>
          </w:pPr>
        </w:p>
      </w:tc>
      <w:tc>
        <w:tcPr>
          <w:tcW w:w="4761" w:type="dxa"/>
          <w:vMerge/>
          <w:vAlign w:val="center"/>
        </w:tcPr>
        <w:p w14:paraId="4DF4A021" w14:textId="77777777" w:rsidR="00AB62B9" w:rsidRDefault="00AB62B9">
          <w:pPr>
            <w:widowControl w:val="0"/>
            <w:pBdr>
              <w:top w:val="nil"/>
              <w:left w:val="nil"/>
              <w:bottom w:val="nil"/>
              <w:right w:val="nil"/>
              <w:between w:val="nil"/>
            </w:pBdr>
            <w:spacing w:line="276" w:lineRule="auto"/>
            <w:rPr>
              <w:sz w:val="16"/>
              <w:szCs w:val="16"/>
            </w:rPr>
          </w:pPr>
        </w:p>
      </w:tc>
      <w:tc>
        <w:tcPr>
          <w:tcW w:w="2648" w:type="dxa"/>
          <w:vAlign w:val="center"/>
        </w:tcPr>
        <w:p w14:paraId="3CAFE59C" w14:textId="77777777" w:rsidR="00AB62B9" w:rsidRDefault="00AB62B9" w:rsidP="00C10C8C">
          <w:pPr>
            <w:rPr>
              <w:sz w:val="16"/>
              <w:szCs w:val="16"/>
            </w:rPr>
          </w:pPr>
          <w:r>
            <w:rPr>
              <w:sz w:val="16"/>
              <w:szCs w:val="16"/>
            </w:rPr>
            <w:t>FECHA: 14-Nov-2019</w:t>
          </w:r>
        </w:p>
      </w:tc>
    </w:tr>
  </w:tbl>
  <w:p w14:paraId="3367E567" w14:textId="77777777" w:rsidR="00AB62B9" w:rsidRDefault="00AB62B9">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14C50"/>
    <w:multiLevelType w:val="hybridMultilevel"/>
    <w:tmpl w:val="ADB0ACC0"/>
    <w:lvl w:ilvl="0" w:tplc="E5520DE0">
      <w:start w:val="1"/>
      <w:numFmt w:val="decimal"/>
      <w:lvlText w:val="%1."/>
      <w:lvlJc w:val="left"/>
      <w:pPr>
        <w:ind w:left="1128" w:hanging="4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04D0E27"/>
    <w:multiLevelType w:val="hybridMultilevel"/>
    <w:tmpl w:val="92F0A6BA"/>
    <w:lvl w:ilvl="0" w:tplc="DBF85DA8">
      <w:start w:val="1"/>
      <w:numFmt w:val="decimal"/>
      <w:lvlText w:val="%1."/>
      <w:lvlJc w:val="left"/>
      <w:pPr>
        <w:ind w:left="1068" w:hanging="360"/>
      </w:p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 w15:restartNumberingAfterBreak="0">
    <w:nsid w:val="10F70CD8"/>
    <w:multiLevelType w:val="multilevel"/>
    <w:tmpl w:val="CFA47202"/>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A0B6135"/>
    <w:multiLevelType w:val="hybridMultilevel"/>
    <w:tmpl w:val="FE049AA6"/>
    <w:lvl w:ilvl="0" w:tplc="E5520DE0">
      <w:start w:val="1"/>
      <w:numFmt w:val="decimal"/>
      <w:lvlText w:val="%1."/>
      <w:lvlJc w:val="left"/>
      <w:pPr>
        <w:ind w:left="1128" w:hanging="4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A833EF4"/>
    <w:multiLevelType w:val="hybridMultilevel"/>
    <w:tmpl w:val="C38C6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EC14FB6"/>
    <w:multiLevelType w:val="multilevel"/>
    <w:tmpl w:val="9060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201BC1"/>
    <w:multiLevelType w:val="hybridMultilevel"/>
    <w:tmpl w:val="05CA905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68F467B"/>
    <w:multiLevelType w:val="multilevel"/>
    <w:tmpl w:val="2274127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49337BFD"/>
    <w:multiLevelType w:val="hybridMultilevel"/>
    <w:tmpl w:val="5A665D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D3E13A3"/>
    <w:multiLevelType w:val="multilevel"/>
    <w:tmpl w:val="F7C61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A745777"/>
    <w:multiLevelType w:val="hybridMultilevel"/>
    <w:tmpl w:val="68CCC7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A9E38A5"/>
    <w:multiLevelType w:val="hybridMultilevel"/>
    <w:tmpl w:val="8E1EB5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BD00C95"/>
    <w:multiLevelType w:val="hybridMultilevel"/>
    <w:tmpl w:val="19981A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EC5082C"/>
    <w:multiLevelType w:val="hybridMultilevel"/>
    <w:tmpl w:val="87FEB45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2A64F8F"/>
    <w:multiLevelType w:val="hybridMultilevel"/>
    <w:tmpl w:val="326CAF5E"/>
    <w:lvl w:ilvl="0" w:tplc="D7A2E78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64597086"/>
    <w:multiLevelType w:val="hybridMultilevel"/>
    <w:tmpl w:val="2F9AA678"/>
    <w:lvl w:ilvl="0" w:tplc="3620FCA0">
      <w:start w:val="1"/>
      <w:numFmt w:val="lowerLetter"/>
      <w:lvlText w:val="%1."/>
      <w:lvlJc w:val="left"/>
      <w:pPr>
        <w:ind w:left="720" w:hanging="360"/>
      </w:pPr>
      <w:rPr>
        <w:rFonts w:hint="default"/>
        <w:b/>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5704DED"/>
    <w:multiLevelType w:val="hybridMultilevel"/>
    <w:tmpl w:val="A94C6D8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66A7689C"/>
    <w:multiLevelType w:val="hybridMultilevel"/>
    <w:tmpl w:val="048E2690"/>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8071009"/>
    <w:multiLevelType w:val="hybridMultilevel"/>
    <w:tmpl w:val="A10E328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739C0661"/>
    <w:multiLevelType w:val="multilevel"/>
    <w:tmpl w:val="BFB04E26"/>
    <w:lvl w:ilvl="0">
      <w:start w:val="1"/>
      <w:numFmt w:val="upperRoman"/>
      <w:lvlText w:val="%1."/>
      <w:lvlJc w:val="left"/>
      <w:pPr>
        <w:ind w:left="1080" w:hanging="720"/>
      </w:pPr>
      <w:rPr>
        <w:rFonts w:hint="default"/>
      </w:rPr>
    </w:lvl>
    <w:lvl w:ilvl="1">
      <w:start w:val="3"/>
      <w:numFmt w:val="decimal"/>
      <w:isLgl/>
      <w:lvlText w:val="%1.%2"/>
      <w:lvlJc w:val="left"/>
      <w:pPr>
        <w:ind w:left="765" w:hanging="40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20" w15:restartNumberingAfterBreak="0">
    <w:nsid w:val="75A87531"/>
    <w:multiLevelType w:val="hybridMultilevel"/>
    <w:tmpl w:val="2A78A1AC"/>
    <w:lvl w:ilvl="0" w:tplc="5150EE3C">
      <w:start w:val="1"/>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779844C9"/>
    <w:multiLevelType w:val="hybridMultilevel"/>
    <w:tmpl w:val="4C7C9F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AF71E94"/>
    <w:multiLevelType w:val="hybridMultilevel"/>
    <w:tmpl w:val="FA6826DC"/>
    <w:lvl w:ilvl="0" w:tplc="D4426AB4">
      <w:start w:val="1"/>
      <w:numFmt w:val="decimal"/>
      <w:lvlText w:val="%1."/>
      <w:lvlJc w:val="left"/>
      <w:pPr>
        <w:ind w:left="720" w:hanging="360"/>
      </w:pPr>
      <w:rPr>
        <w:rFonts w:hint="default"/>
        <w:b/>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DE34AE3"/>
    <w:multiLevelType w:val="hybridMultilevel"/>
    <w:tmpl w:val="3EF80CD6"/>
    <w:lvl w:ilvl="0" w:tplc="240A0017">
      <w:start w:val="1"/>
      <w:numFmt w:val="low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E8D44D0"/>
    <w:multiLevelType w:val="multilevel"/>
    <w:tmpl w:val="99A82A3E"/>
    <w:lvl w:ilvl="0">
      <w:start w:val="2"/>
      <w:numFmt w:val="decimal"/>
      <w:lvlText w:val="%1."/>
      <w:lvlJc w:val="left"/>
      <w:pPr>
        <w:ind w:left="360" w:hanging="360"/>
      </w:pPr>
      <w:rPr>
        <w:rFonts w:hint="default"/>
        <w:i w:val="0"/>
        <w:sz w:val="22"/>
      </w:rPr>
    </w:lvl>
    <w:lvl w:ilvl="1">
      <w:start w:val="1"/>
      <w:numFmt w:val="decimal"/>
      <w:lvlText w:val="%1.%2."/>
      <w:lvlJc w:val="left"/>
      <w:pPr>
        <w:ind w:left="720" w:hanging="720"/>
      </w:pPr>
      <w:rPr>
        <w:rFonts w:hint="default"/>
        <w:i/>
        <w:sz w:val="22"/>
      </w:rPr>
    </w:lvl>
    <w:lvl w:ilvl="2">
      <w:start w:val="1"/>
      <w:numFmt w:val="decimal"/>
      <w:lvlText w:val="%1.%2.%3."/>
      <w:lvlJc w:val="left"/>
      <w:pPr>
        <w:ind w:left="720" w:hanging="720"/>
      </w:pPr>
      <w:rPr>
        <w:rFonts w:hint="default"/>
        <w:i/>
        <w:sz w:val="22"/>
      </w:rPr>
    </w:lvl>
    <w:lvl w:ilvl="3">
      <w:start w:val="1"/>
      <w:numFmt w:val="decimal"/>
      <w:lvlText w:val="%1.%2.%3.%4."/>
      <w:lvlJc w:val="left"/>
      <w:pPr>
        <w:ind w:left="1080" w:hanging="1080"/>
      </w:pPr>
      <w:rPr>
        <w:rFonts w:hint="default"/>
        <w:i/>
        <w:sz w:val="22"/>
      </w:rPr>
    </w:lvl>
    <w:lvl w:ilvl="4">
      <w:start w:val="1"/>
      <w:numFmt w:val="decimal"/>
      <w:lvlText w:val="%1.%2.%3.%4.%5."/>
      <w:lvlJc w:val="left"/>
      <w:pPr>
        <w:ind w:left="1080" w:hanging="1080"/>
      </w:pPr>
      <w:rPr>
        <w:rFonts w:hint="default"/>
        <w:i/>
        <w:sz w:val="22"/>
      </w:rPr>
    </w:lvl>
    <w:lvl w:ilvl="5">
      <w:start w:val="1"/>
      <w:numFmt w:val="decimal"/>
      <w:lvlText w:val="%1.%2.%3.%4.%5.%6."/>
      <w:lvlJc w:val="left"/>
      <w:pPr>
        <w:ind w:left="1440" w:hanging="1440"/>
      </w:pPr>
      <w:rPr>
        <w:rFonts w:hint="default"/>
        <w:i/>
        <w:sz w:val="22"/>
      </w:rPr>
    </w:lvl>
    <w:lvl w:ilvl="6">
      <w:start w:val="1"/>
      <w:numFmt w:val="decimal"/>
      <w:lvlText w:val="%1.%2.%3.%4.%5.%6.%7."/>
      <w:lvlJc w:val="left"/>
      <w:pPr>
        <w:ind w:left="1440" w:hanging="1440"/>
      </w:pPr>
      <w:rPr>
        <w:rFonts w:hint="default"/>
        <w:i/>
        <w:sz w:val="22"/>
      </w:rPr>
    </w:lvl>
    <w:lvl w:ilvl="7">
      <w:start w:val="1"/>
      <w:numFmt w:val="decimal"/>
      <w:lvlText w:val="%1.%2.%3.%4.%5.%6.%7.%8."/>
      <w:lvlJc w:val="left"/>
      <w:pPr>
        <w:ind w:left="1800" w:hanging="1800"/>
      </w:pPr>
      <w:rPr>
        <w:rFonts w:hint="default"/>
        <w:i/>
        <w:sz w:val="22"/>
      </w:rPr>
    </w:lvl>
    <w:lvl w:ilvl="8">
      <w:start w:val="1"/>
      <w:numFmt w:val="decimal"/>
      <w:lvlText w:val="%1.%2.%3.%4.%5.%6.%7.%8.%9."/>
      <w:lvlJc w:val="left"/>
      <w:pPr>
        <w:ind w:left="1800" w:hanging="1800"/>
      </w:pPr>
      <w:rPr>
        <w:rFonts w:hint="default"/>
        <w:i/>
        <w:sz w:val="22"/>
      </w:rPr>
    </w:lvl>
  </w:abstractNum>
  <w:num w:numId="1">
    <w:abstractNumId w:val="19"/>
  </w:num>
  <w:num w:numId="2">
    <w:abstractNumId w:val="15"/>
  </w:num>
  <w:num w:numId="3">
    <w:abstractNumId w:val="11"/>
  </w:num>
  <w:num w:numId="4">
    <w:abstractNumId w:val="24"/>
  </w:num>
  <w:num w:numId="5">
    <w:abstractNumId w:val="4"/>
  </w:num>
  <w:num w:numId="6">
    <w:abstractNumId w:val="21"/>
  </w:num>
  <w:num w:numId="7">
    <w:abstractNumId w:val="16"/>
  </w:num>
  <w:num w:numId="8">
    <w:abstractNumId w:val="13"/>
  </w:num>
  <w:num w:numId="9">
    <w:abstractNumId w:val="12"/>
  </w:num>
  <w:num w:numId="10">
    <w:abstractNumId w:val="7"/>
  </w:num>
  <w:num w:numId="11">
    <w:abstractNumId w:val="23"/>
  </w:num>
  <w:num w:numId="12">
    <w:abstractNumId w:val="0"/>
  </w:num>
  <w:num w:numId="13">
    <w:abstractNumId w:val="3"/>
  </w:num>
  <w:num w:numId="14">
    <w:abstractNumId w:val="14"/>
  </w:num>
  <w:num w:numId="15">
    <w:abstractNumId w:val="20"/>
  </w:num>
  <w:num w:numId="16">
    <w:abstractNumId w:val="17"/>
  </w:num>
  <w:num w:numId="17">
    <w:abstractNumId w:val="6"/>
  </w:num>
  <w:num w:numId="18">
    <w:abstractNumId w:val="18"/>
  </w:num>
  <w:num w:numId="19">
    <w:abstractNumId w:val="5"/>
  </w:num>
  <w:num w:numId="20">
    <w:abstractNumId w:val="9"/>
  </w:num>
  <w:num w:numId="21">
    <w:abstractNumId w:val="10"/>
  </w:num>
  <w:num w:numId="22">
    <w:abstractNumId w:val="8"/>
  </w:num>
  <w:num w:numId="23">
    <w:abstractNumId w:val="22"/>
  </w:num>
  <w:num w:numId="24">
    <w:abstractNumId w:val="2"/>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6" w:nlCheck="1" w:checkStyle="0"/>
  <w:activeWritingStyle w:appName="MSWord" w:lang="en-US" w:vendorID="64" w:dllVersion="6" w:nlCheck="1" w:checkStyle="1"/>
  <w:activeWritingStyle w:appName="MSWord" w:lang="es-ES" w:vendorID="64" w:dllVersion="6" w:nlCheck="1" w:checkStyle="0"/>
  <w:activeWritingStyle w:appName="MSWord" w:lang="es-MX" w:vendorID="64" w:dllVersion="6" w:nlCheck="1" w:checkStyle="0"/>
  <w:activeWritingStyle w:appName="MSWord" w:lang="es-ES" w:vendorID="64" w:dllVersion="4096" w:nlCheck="1" w:checkStyle="0"/>
  <w:activeWritingStyle w:appName="MSWord" w:lang="en-US" w:vendorID="64" w:dllVersion="4096" w:nlCheck="1" w:checkStyle="0"/>
  <w:activeWritingStyle w:appName="MSWord" w:lang="es-CO" w:vendorID="64" w:dllVersion="131078" w:nlCheck="1" w:checkStyle="0"/>
  <w:activeWritingStyle w:appName="MSWord" w:lang="es-ES" w:vendorID="64" w:dllVersion="131078" w:nlCheck="1" w:checkStyle="0"/>
  <w:activeWritingStyle w:appName="MSWord" w:lang="es-MX" w:vendorID="64" w:dllVersion="131078" w:nlCheck="1" w:checkStyle="0"/>
  <w:activeWritingStyle w:appName="MSWord" w:lang="en-US" w:vendorID="64" w:dllVersion="131078" w:nlCheck="1" w:checkStyle="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6A4C"/>
    <w:rsid w:val="00001D71"/>
    <w:rsid w:val="0000228B"/>
    <w:rsid w:val="000033A6"/>
    <w:rsid w:val="000037AF"/>
    <w:rsid w:val="000046B0"/>
    <w:rsid w:val="000134FF"/>
    <w:rsid w:val="000159F1"/>
    <w:rsid w:val="00023D81"/>
    <w:rsid w:val="00027E51"/>
    <w:rsid w:val="00030132"/>
    <w:rsid w:val="0003026F"/>
    <w:rsid w:val="00032950"/>
    <w:rsid w:val="00033D0A"/>
    <w:rsid w:val="00045F5A"/>
    <w:rsid w:val="00052C6B"/>
    <w:rsid w:val="00054D05"/>
    <w:rsid w:val="00056851"/>
    <w:rsid w:val="0005694F"/>
    <w:rsid w:val="00060A30"/>
    <w:rsid w:val="0006195E"/>
    <w:rsid w:val="000632E8"/>
    <w:rsid w:val="0006332B"/>
    <w:rsid w:val="00063C27"/>
    <w:rsid w:val="00064838"/>
    <w:rsid w:val="00064AF2"/>
    <w:rsid w:val="0006552F"/>
    <w:rsid w:val="00071A45"/>
    <w:rsid w:val="00071EBB"/>
    <w:rsid w:val="000730EA"/>
    <w:rsid w:val="000741D5"/>
    <w:rsid w:val="000742F6"/>
    <w:rsid w:val="00074C16"/>
    <w:rsid w:val="00075099"/>
    <w:rsid w:val="0007620A"/>
    <w:rsid w:val="000804FC"/>
    <w:rsid w:val="00082F02"/>
    <w:rsid w:val="0008697B"/>
    <w:rsid w:val="00086F70"/>
    <w:rsid w:val="00087A01"/>
    <w:rsid w:val="00091283"/>
    <w:rsid w:val="000921AF"/>
    <w:rsid w:val="000954DB"/>
    <w:rsid w:val="00096638"/>
    <w:rsid w:val="0009684B"/>
    <w:rsid w:val="00097DD4"/>
    <w:rsid w:val="000A02A0"/>
    <w:rsid w:val="000A2229"/>
    <w:rsid w:val="000A3595"/>
    <w:rsid w:val="000A6A20"/>
    <w:rsid w:val="000A7AC5"/>
    <w:rsid w:val="000B20DF"/>
    <w:rsid w:val="000B2E92"/>
    <w:rsid w:val="000B2F80"/>
    <w:rsid w:val="000B7255"/>
    <w:rsid w:val="000C1A6B"/>
    <w:rsid w:val="000C2F5C"/>
    <w:rsid w:val="000C369F"/>
    <w:rsid w:val="000C3795"/>
    <w:rsid w:val="000C5219"/>
    <w:rsid w:val="000C5950"/>
    <w:rsid w:val="000C6801"/>
    <w:rsid w:val="000C68B1"/>
    <w:rsid w:val="000C7525"/>
    <w:rsid w:val="000C76F4"/>
    <w:rsid w:val="000D29A0"/>
    <w:rsid w:val="000D6E95"/>
    <w:rsid w:val="000E1FD3"/>
    <w:rsid w:val="000E3906"/>
    <w:rsid w:val="000E3EAF"/>
    <w:rsid w:val="000E751C"/>
    <w:rsid w:val="000F1439"/>
    <w:rsid w:val="000F3137"/>
    <w:rsid w:val="000F333E"/>
    <w:rsid w:val="000F7766"/>
    <w:rsid w:val="00105FA7"/>
    <w:rsid w:val="00107E03"/>
    <w:rsid w:val="001114AE"/>
    <w:rsid w:val="00111500"/>
    <w:rsid w:val="0011158B"/>
    <w:rsid w:val="00115300"/>
    <w:rsid w:val="001175ED"/>
    <w:rsid w:val="00117F3A"/>
    <w:rsid w:val="0012176F"/>
    <w:rsid w:val="0012319C"/>
    <w:rsid w:val="00125E48"/>
    <w:rsid w:val="00126401"/>
    <w:rsid w:val="00126EDD"/>
    <w:rsid w:val="001270BD"/>
    <w:rsid w:val="00130EDC"/>
    <w:rsid w:val="00132DC3"/>
    <w:rsid w:val="00134245"/>
    <w:rsid w:val="00141369"/>
    <w:rsid w:val="00141552"/>
    <w:rsid w:val="00144641"/>
    <w:rsid w:val="00147A0B"/>
    <w:rsid w:val="001547C6"/>
    <w:rsid w:val="00154EDD"/>
    <w:rsid w:val="00157EC0"/>
    <w:rsid w:val="00161F83"/>
    <w:rsid w:val="00166664"/>
    <w:rsid w:val="00170E5A"/>
    <w:rsid w:val="001728D2"/>
    <w:rsid w:val="00176ED5"/>
    <w:rsid w:val="001825BE"/>
    <w:rsid w:val="00184AB4"/>
    <w:rsid w:val="001863CA"/>
    <w:rsid w:val="00186DC8"/>
    <w:rsid w:val="001925A6"/>
    <w:rsid w:val="001925E6"/>
    <w:rsid w:val="0019392E"/>
    <w:rsid w:val="001A154C"/>
    <w:rsid w:val="001A1E6D"/>
    <w:rsid w:val="001B3B5D"/>
    <w:rsid w:val="001B3C2D"/>
    <w:rsid w:val="001C0DF7"/>
    <w:rsid w:val="001C2D88"/>
    <w:rsid w:val="001C4715"/>
    <w:rsid w:val="001C6CEB"/>
    <w:rsid w:val="001D005D"/>
    <w:rsid w:val="001D0D82"/>
    <w:rsid w:val="001D5D82"/>
    <w:rsid w:val="001D715A"/>
    <w:rsid w:val="001F2424"/>
    <w:rsid w:val="001F27A9"/>
    <w:rsid w:val="001F3499"/>
    <w:rsid w:val="001F5277"/>
    <w:rsid w:val="001F6321"/>
    <w:rsid w:val="00200530"/>
    <w:rsid w:val="00203957"/>
    <w:rsid w:val="00205C9D"/>
    <w:rsid w:val="002108BD"/>
    <w:rsid w:val="00210BC4"/>
    <w:rsid w:val="00213DBF"/>
    <w:rsid w:val="00217CC9"/>
    <w:rsid w:val="00220396"/>
    <w:rsid w:val="00221743"/>
    <w:rsid w:val="0022273F"/>
    <w:rsid w:val="00222DD7"/>
    <w:rsid w:val="00223EC8"/>
    <w:rsid w:val="002242B3"/>
    <w:rsid w:val="0022677E"/>
    <w:rsid w:val="002312BE"/>
    <w:rsid w:val="00236B0D"/>
    <w:rsid w:val="00240AA1"/>
    <w:rsid w:val="00242FC3"/>
    <w:rsid w:val="00245EC7"/>
    <w:rsid w:val="0025417A"/>
    <w:rsid w:val="002555FD"/>
    <w:rsid w:val="00261C46"/>
    <w:rsid w:val="00264573"/>
    <w:rsid w:val="00265BAC"/>
    <w:rsid w:val="002706C9"/>
    <w:rsid w:val="00273ABE"/>
    <w:rsid w:val="00276C2E"/>
    <w:rsid w:val="00276E56"/>
    <w:rsid w:val="00277A54"/>
    <w:rsid w:val="00277F43"/>
    <w:rsid w:val="00280418"/>
    <w:rsid w:val="00281C3B"/>
    <w:rsid w:val="00282FF5"/>
    <w:rsid w:val="00283EA4"/>
    <w:rsid w:val="00283EC5"/>
    <w:rsid w:val="00284E7E"/>
    <w:rsid w:val="00291053"/>
    <w:rsid w:val="00291C3C"/>
    <w:rsid w:val="00291C93"/>
    <w:rsid w:val="00294CAB"/>
    <w:rsid w:val="002A13A3"/>
    <w:rsid w:val="002A4046"/>
    <w:rsid w:val="002A6C48"/>
    <w:rsid w:val="002B0E03"/>
    <w:rsid w:val="002B2FF6"/>
    <w:rsid w:val="002C4A2B"/>
    <w:rsid w:val="002C4FAF"/>
    <w:rsid w:val="002C5E74"/>
    <w:rsid w:val="002D5107"/>
    <w:rsid w:val="002D6F25"/>
    <w:rsid w:val="002E0407"/>
    <w:rsid w:val="002E1A42"/>
    <w:rsid w:val="002E2077"/>
    <w:rsid w:val="002F00E2"/>
    <w:rsid w:val="00301381"/>
    <w:rsid w:val="00303CD8"/>
    <w:rsid w:val="00305E45"/>
    <w:rsid w:val="003069B5"/>
    <w:rsid w:val="0030700E"/>
    <w:rsid w:val="00307BE1"/>
    <w:rsid w:val="00312AA9"/>
    <w:rsid w:val="00315286"/>
    <w:rsid w:val="00315595"/>
    <w:rsid w:val="003202F8"/>
    <w:rsid w:val="00323224"/>
    <w:rsid w:val="003319BD"/>
    <w:rsid w:val="003357B4"/>
    <w:rsid w:val="00336820"/>
    <w:rsid w:val="0034578B"/>
    <w:rsid w:val="00366FA7"/>
    <w:rsid w:val="00367CB9"/>
    <w:rsid w:val="00367D23"/>
    <w:rsid w:val="003715E5"/>
    <w:rsid w:val="00372050"/>
    <w:rsid w:val="003748A9"/>
    <w:rsid w:val="003835E6"/>
    <w:rsid w:val="00383613"/>
    <w:rsid w:val="003914A5"/>
    <w:rsid w:val="00397ADF"/>
    <w:rsid w:val="003A12BB"/>
    <w:rsid w:val="003A4972"/>
    <w:rsid w:val="003A4FC8"/>
    <w:rsid w:val="003B3E9A"/>
    <w:rsid w:val="003B5C7C"/>
    <w:rsid w:val="003C122D"/>
    <w:rsid w:val="003C1B42"/>
    <w:rsid w:val="003C224D"/>
    <w:rsid w:val="003C291B"/>
    <w:rsid w:val="003C36DA"/>
    <w:rsid w:val="003C6034"/>
    <w:rsid w:val="003D170B"/>
    <w:rsid w:val="003D3950"/>
    <w:rsid w:val="003D4038"/>
    <w:rsid w:val="003D447B"/>
    <w:rsid w:val="003E045A"/>
    <w:rsid w:val="003E05A8"/>
    <w:rsid w:val="003E7235"/>
    <w:rsid w:val="003F0290"/>
    <w:rsid w:val="003F21D7"/>
    <w:rsid w:val="003F6088"/>
    <w:rsid w:val="0040060E"/>
    <w:rsid w:val="004030A9"/>
    <w:rsid w:val="00404C19"/>
    <w:rsid w:val="00406648"/>
    <w:rsid w:val="0040740A"/>
    <w:rsid w:val="00417141"/>
    <w:rsid w:val="00422DE1"/>
    <w:rsid w:val="004235EA"/>
    <w:rsid w:val="00425362"/>
    <w:rsid w:val="00426823"/>
    <w:rsid w:val="00430607"/>
    <w:rsid w:val="004315CE"/>
    <w:rsid w:val="00432A7E"/>
    <w:rsid w:val="0043415B"/>
    <w:rsid w:val="00435053"/>
    <w:rsid w:val="00435F9E"/>
    <w:rsid w:val="00441345"/>
    <w:rsid w:val="004451E2"/>
    <w:rsid w:val="00447E87"/>
    <w:rsid w:val="00447E98"/>
    <w:rsid w:val="004500C0"/>
    <w:rsid w:val="00450FB6"/>
    <w:rsid w:val="00451AB2"/>
    <w:rsid w:val="00452AE4"/>
    <w:rsid w:val="00455FFF"/>
    <w:rsid w:val="004568C6"/>
    <w:rsid w:val="004575AA"/>
    <w:rsid w:val="00460307"/>
    <w:rsid w:val="004634B6"/>
    <w:rsid w:val="00463927"/>
    <w:rsid w:val="00464DCD"/>
    <w:rsid w:val="00466A7F"/>
    <w:rsid w:val="004674CD"/>
    <w:rsid w:val="004710D0"/>
    <w:rsid w:val="00473860"/>
    <w:rsid w:val="00475A95"/>
    <w:rsid w:val="00480213"/>
    <w:rsid w:val="00480390"/>
    <w:rsid w:val="004808C6"/>
    <w:rsid w:val="00480AB0"/>
    <w:rsid w:val="00480EF0"/>
    <w:rsid w:val="00483809"/>
    <w:rsid w:val="00484230"/>
    <w:rsid w:val="0048713B"/>
    <w:rsid w:val="004A0AB2"/>
    <w:rsid w:val="004A2E12"/>
    <w:rsid w:val="004A4F9E"/>
    <w:rsid w:val="004A5186"/>
    <w:rsid w:val="004B226F"/>
    <w:rsid w:val="004B23FA"/>
    <w:rsid w:val="004B27EB"/>
    <w:rsid w:val="004B6AF7"/>
    <w:rsid w:val="004B7DC6"/>
    <w:rsid w:val="004C00F6"/>
    <w:rsid w:val="004C1870"/>
    <w:rsid w:val="004C1B58"/>
    <w:rsid w:val="004C3F2F"/>
    <w:rsid w:val="004C431E"/>
    <w:rsid w:val="004C5280"/>
    <w:rsid w:val="004C5B17"/>
    <w:rsid w:val="004C7834"/>
    <w:rsid w:val="004D1EA2"/>
    <w:rsid w:val="004D49E1"/>
    <w:rsid w:val="004D609E"/>
    <w:rsid w:val="004D634E"/>
    <w:rsid w:val="004D7BFC"/>
    <w:rsid w:val="004E2EC0"/>
    <w:rsid w:val="004F2D9E"/>
    <w:rsid w:val="004F327C"/>
    <w:rsid w:val="005024A1"/>
    <w:rsid w:val="00502CE0"/>
    <w:rsid w:val="00503C71"/>
    <w:rsid w:val="005050D7"/>
    <w:rsid w:val="0050588E"/>
    <w:rsid w:val="005067F7"/>
    <w:rsid w:val="00506E49"/>
    <w:rsid w:val="0051024B"/>
    <w:rsid w:val="00514C1C"/>
    <w:rsid w:val="00517BDB"/>
    <w:rsid w:val="00517CF1"/>
    <w:rsid w:val="0052207C"/>
    <w:rsid w:val="00527438"/>
    <w:rsid w:val="0053102D"/>
    <w:rsid w:val="0053132C"/>
    <w:rsid w:val="00535D78"/>
    <w:rsid w:val="00535EDF"/>
    <w:rsid w:val="0053676F"/>
    <w:rsid w:val="00536AE4"/>
    <w:rsid w:val="0053752E"/>
    <w:rsid w:val="005416ED"/>
    <w:rsid w:val="00547534"/>
    <w:rsid w:val="0055051E"/>
    <w:rsid w:val="0055098F"/>
    <w:rsid w:val="00556A41"/>
    <w:rsid w:val="00570060"/>
    <w:rsid w:val="00570215"/>
    <w:rsid w:val="005710E9"/>
    <w:rsid w:val="005715B6"/>
    <w:rsid w:val="005740F1"/>
    <w:rsid w:val="005751EB"/>
    <w:rsid w:val="005763B5"/>
    <w:rsid w:val="005763E3"/>
    <w:rsid w:val="00581ED0"/>
    <w:rsid w:val="00583EA5"/>
    <w:rsid w:val="00585A2D"/>
    <w:rsid w:val="00586EB0"/>
    <w:rsid w:val="0058779F"/>
    <w:rsid w:val="00590060"/>
    <w:rsid w:val="00594044"/>
    <w:rsid w:val="00594114"/>
    <w:rsid w:val="005A287C"/>
    <w:rsid w:val="005A3016"/>
    <w:rsid w:val="005A3FFB"/>
    <w:rsid w:val="005A6F30"/>
    <w:rsid w:val="005A73E1"/>
    <w:rsid w:val="005B288E"/>
    <w:rsid w:val="005B3B95"/>
    <w:rsid w:val="005B5335"/>
    <w:rsid w:val="005B6C32"/>
    <w:rsid w:val="005B7AC3"/>
    <w:rsid w:val="005C20DC"/>
    <w:rsid w:val="005C6D44"/>
    <w:rsid w:val="005D03BE"/>
    <w:rsid w:val="005D16A2"/>
    <w:rsid w:val="005D1C95"/>
    <w:rsid w:val="005D1CA8"/>
    <w:rsid w:val="005D2223"/>
    <w:rsid w:val="005D30D6"/>
    <w:rsid w:val="005D31BD"/>
    <w:rsid w:val="005E2990"/>
    <w:rsid w:val="005E4980"/>
    <w:rsid w:val="005E4F43"/>
    <w:rsid w:val="005F0890"/>
    <w:rsid w:val="005F4636"/>
    <w:rsid w:val="00600F1E"/>
    <w:rsid w:val="006012F1"/>
    <w:rsid w:val="00601F67"/>
    <w:rsid w:val="0060575E"/>
    <w:rsid w:val="00606417"/>
    <w:rsid w:val="006103E0"/>
    <w:rsid w:val="00620141"/>
    <w:rsid w:val="00620979"/>
    <w:rsid w:val="00620D2A"/>
    <w:rsid w:val="00622938"/>
    <w:rsid w:val="00623713"/>
    <w:rsid w:val="00623DC8"/>
    <w:rsid w:val="0062671F"/>
    <w:rsid w:val="0062748C"/>
    <w:rsid w:val="0063500D"/>
    <w:rsid w:val="006354F6"/>
    <w:rsid w:val="00636637"/>
    <w:rsid w:val="00650E4B"/>
    <w:rsid w:val="00657906"/>
    <w:rsid w:val="00662737"/>
    <w:rsid w:val="00673B03"/>
    <w:rsid w:val="00674CB5"/>
    <w:rsid w:val="00681497"/>
    <w:rsid w:val="006823EC"/>
    <w:rsid w:val="00682F26"/>
    <w:rsid w:val="00694283"/>
    <w:rsid w:val="00694A0B"/>
    <w:rsid w:val="00696A7A"/>
    <w:rsid w:val="006A0427"/>
    <w:rsid w:val="006A19B2"/>
    <w:rsid w:val="006A3FB7"/>
    <w:rsid w:val="006A5657"/>
    <w:rsid w:val="006A60DA"/>
    <w:rsid w:val="006B33F9"/>
    <w:rsid w:val="006B4FBB"/>
    <w:rsid w:val="006C033B"/>
    <w:rsid w:val="006C2A30"/>
    <w:rsid w:val="006C349E"/>
    <w:rsid w:val="006C50A7"/>
    <w:rsid w:val="006C5BDE"/>
    <w:rsid w:val="006C7A3F"/>
    <w:rsid w:val="006D5A65"/>
    <w:rsid w:val="006E0FDF"/>
    <w:rsid w:val="006E19E8"/>
    <w:rsid w:val="006E1D4A"/>
    <w:rsid w:val="006E57C1"/>
    <w:rsid w:val="006F1D3C"/>
    <w:rsid w:val="006F259E"/>
    <w:rsid w:val="007009E5"/>
    <w:rsid w:val="007024CE"/>
    <w:rsid w:val="00702E94"/>
    <w:rsid w:val="0071048A"/>
    <w:rsid w:val="00712E61"/>
    <w:rsid w:val="0071368C"/>
    <w:rsid w:val="007150AF"/>
    <w:rsid w:val="00715161"/>
    <w:rsid w:val="007163E4"/>
    <w:rsid w:val="00717C93"/>
    <w:rsid w:val="00721AA2"/>
    <w:rsid w:val="007248A9"/>
    <w:rsid w:val="007250E8"/>
    <w:rsid w:val="0074276D"/>
    <w:rsid w:val="007461F1"/>
    <w:rsid w:val="00746464"/>
    <w:rsid w:val="007501D9"/>
    <w:rsid w:val="007549B6"/>
    <w:rsid w:val="007553C6"/>
    <w:rsid w:val="00762BFD"/>
    <w:rsid w:val="00763CA4"/>
    <w:rsid w:val="0076450E"/>
    <w:rsid w:val="00764A69"/>
    <w:rsid w:val="0076593F"/>
    <w:rsid w:val="00766271"/>
    <w:rsid w:val="00766A4C"/>
    <w:rsid w:val="00770198"/>
    <w:rsid w:val="00773D58"/>
    <w:rsid w:val="007770CE"/>
    <w:rsid w:val="007800AA"/>
    <w:rsid w:val="007805BD"/>
    <w:rsid w:val="00780626"/>
    <w:rsid w:val="00781AAD"/>
    <w:rsid w:val="00791591"/>
    <w:rsid w:val="00792612"/>
    <w:rsid w:val="0079341E"/>
    <w:rsid w:val="00794A3D"/>
    <w:rsid w:val="007A4D8F"/>
    <w:rsid w:val="007A61FA"/>
    <w:rsid w:val="007A64EE"/>
    <w:rsid w:val="007B3071"/>
    <w:rsid w:val="007B4855"/>
    <w:rsid w:val="007B78E6"/>
    <w:rsid w:val="007C01E0"/>
    <w:rsid w:val="007C22A5"/>
    <w:rsid w:val="007C3B1F"/>
    <w:rsid w:val="007C4122"/>
    <w:rsid w:val="007C46B1"/>
    <w:rsid w:val="007C6076"/>
    <w:rsid w:val="007D121D"/>
    <w:rsid w:val="007D1F31"/>
    <w:rsid w:val="007D3209"/>
    <w:rsid w:val="007D75F5"/>
    <w:rsid w:val="007D7EA2"/>
    <w:rsid w:val="007D7F5B"/>
    <w:rsid w:val="007E301F"/>
    <w:rsid w:val="007E3F7B"/>
    <w:rsid w:val="007E4674"/>
    <w:rsid w:val="007E49A3"/>
    <w:rsid w:val="007E4E4B"/>
    <w:rsid w:val="007E5E86"/>
    <w:rsid w:val="007E68C3"/>
    <w:rsid w:val="007E788A"/>
    <w:rsid w:val="007F61A8"/>
    <w:rsid w:val="007F7C8E"/>
    <w:rsid w:val="00804A4C"/>
    <w:rsid w:val="00807710"/>
    <w:rsid w:val="008100BD"/>
    <w:rsid w:val="0081042B"/>
    <w:rsid w:val="008110DC"/>
    <w:rsid w:val="00822388"/>
    <w:rsid w:val="0083278B"/>
    <w:rsid w:val="00832A98"/>
    <w:rsid w:val="008365E2"/>
    <w:rsid w:val="0083744B"/>
    <w:rsid w:val="00837FB0"/>
    <w:rsid w:val="008404FE"/>
    <w:rsid w:val="00841E56"/>
    <w:rsid w:val="00842FC7"/>
    <w:rsid w:val="0084392B"/>
    <w:rsid w:val="008448EA"/>
    <w:rsid w:val="00844B47"/>
    <w:rsid w:val="008468D5"/>
    <w:rsid w:val="00846C5A"/>
    <w:rsid w:val="00847227"/>
    <w:rsid w:val="0084787D"/>
    <w:rsid w:val="00847A1A"/>
    <w:rsid w:val="00850C01"/>
    <w:rsid w:val="008532FC"/>
    <w:rsid w:val="00857ACB"/>
    <w:rsid w:val="008650FF"/>
    <w:rsid w:val="00870D26"/>
    <w:rsid w:val="008710B4"/>
    <w:rsid w:val="0087145C"/>
    <w:rsid w:val="008837BC"/>
    <w:rsid w:val="00886D09"/>
    <w:rsid w:val="00890167"/>
    <w:rsid w:val="0089049C"/>
    <w:rsid w:val="00896C95"/>
    <w:rsid w:val="008A1B43"/>
    <w:rsid w:val="008A493C"/>
    <w:rsid w:val="008A79CA"/>
    <w:rsid w:val="008B255B"/>
    <w:rsid w:val="008B28F4"/>
    <w:rsid w:val="008B32E8"/>
    <w:rsid w:val="008C1C00"/>
    <w:rsid w:val="008C4E69"/>
    <w:rsid w:val="008C73A5"/>
    <w:rsid w:val="008C796A"/>
    <w:rsid w:val="008C7985"/>
    <w:rsid w:val="008D3120"/>
    <w:rsid w:val="008D3C4F"/>
    <w:rsid w:val="008D50D4"/>
    <w:rsid w:val="008D6A90"/>
    <w:rsid w:val="008E5345"/>
    <w:rsid w:val="008E7897"/>
    <w:rsid w:val="008F2BB0"/>
    <w:rsid w:val="008F568F"/>
    <w:rsid w:val="008F7378"/>
    <w:rsid w:val="009023F9"/>
    <w:rsid w:val="00902B3A"/>
    <w:rsid w:val="0090536D"/>
    <w:rsid w:val="00906D3F"/>
    <w:rsid w:val="00915BB4"/>
    <w:rsid w:val="00916D3F"/>
    <w:rsid w:val="00920203"/>
    <w:rsid w:val="00924939"/>
    <w:rsid w:val="00930B51"/>
    <w:rsid w:val="009323BB"/>
    <w:rsid w:val="0093460B"/>
    <w:rsid w:val="00936C26"/>
    <w:rsid w:val="0094007C"/>
    <w:rsid w:val="00940C0D"/>
    <w:rsid w:val="00944C31"/>
    <w:rsid w:val="00946724"/>
    <w:rsid w:val="009500C4"/>
    <w:rsid w:val="00951230"/>
    <w:rsid w:val="00951390"/>
    <w:rsid w:val="00951E56"/>
    <w:rsid w:val="00954662"/>
    <w:rsid w:val="00954899"/>
    <w:rsid w:val="009615EA"/>
    <w:rsid w:val="0096260B"/>
    <w:rsid w:val="00966589"/>
    <w:rsid w:val="009671E5"/>
    <w:rsid w:val="00971A3A"/>
    <w:rsid w:val="00977109"/>
    <w:rsid w:val="00990695"/>
    <w:rsid w:val="0099108D"/>
    <w:rsid w:val="009927D7"/>
    <w:rsid w:val="00992D65"/>
    <w:rsid w:val="009931AA"/>
    <w:rsid w:val="009938C7"/>
    <w:rsid w:val="009945C7"/>
    <w:rsid w:val="009955A3"/>
    <w:rsid w:val="009961CF"/>
    <w:rsid w:val="009A032D"/>
    <w:rsid w:val="009A7263"/>
    <w:rsid w:val="009A7AE7"/>
    <w:rsid w:val="009B3FBB"/>
    <w:rsid w:val="009B4EBE"/>
    <w:rsid w:val="009C25AF"/>
    <w:rsid w:val="009C3A2A"/>
    <w:rsid w:val="009C423F"/>
    <w:rsid w:val="009C4BDB"/>
    <w:rsid w:val="009C56DF"/>
    <w:rsid w:val="009C6049"/>
    <w:rsid w:val="009D09AE"/>
    <w:rsid w:val="009D3FD3"/>
    <w:rsid w:val="009E674D"/>
    <w:rsid w:val="009F38D5"/>
    <w:rsid w:val="009F3B0A"/>
    <w:rsid w:val="009F4633"/>
    <w:rsid w:val="009F5550"/>
    <w:rsid w:val="00A0231E"/>
    <w:rsid w:val="00A03D79"/>
    <w:rsid w:val="00A14EFF"/>
    <w:rsid w:val="00A1548B"/>
    <w:rsid w:val="00A163C1"/>
    <w:rsid w:val="00A21B1B"/>
    <w:rsid w:val="00A24408"/>
    <w:rsid w:val="00A319FF"/>
    <w:rsid w:val="00A33F3C"/>
    <w:rsid w:val="00A36904"/>
    <w:rsid w:val="00A41B11"/>
    <w:rsid w:val="00A425FC"/>
    <w:rsid w:val="00A42A91"/>
    <w:rsid w:val="00A43670"/>
    <w:rsid w:val="00A447F9"/>
    <w:rsid w:val="00A51015"/>
    <w:rsid w:val="00A533D5"/>
    <w:rsid w:val="00A533FB"/>
    <w:rsid w:val="00A53463"/>
    <w:rsid w:val="00A53BE0"/>
    <w:rsid w:val="00A56607"/>
    <w:rsid w:val="00A57571"/>
    <w:rsid w:val="00A62C77"/>
    <w:rsid w:val="00A63C3A"/>
    <w:rsid w:val="00A656E1"/>
    <w:rsid w:val="00A67629"/>
    <w:rsid w:val="00A67D69"/>
    <w:rsid w:val="00A70F93"/>
    <w:rsid w:val="00A71F5D"/>
    <w:rsid w:val="00A84F72"/>
    <w:rsid w:val="00A914A9"/>
    <w:rsid w:val="00A92957"/>
    <w:rsid w:val="00A930AA"/>
    <w:rsid w:val="00AA197C"/>
    <w:rsid w:val="00AA1ABF"/>
    <w:rsid w:val="00AA2BCA"/>
    <w:rsid w:val="00AA314B"/>
    <w:rsid w:val="00AB085D"/>
    <w:rsid w:val="00AB14B4"/>
    <w:rsid w:val="00AB5B15"/>
    <w:rsid w:val="00AB62B9"/>
    <w:rsid w:val="00AB6B9D"/>
    <w:rsid w:val="00AC5E28"/>
    <w:rsid w:val="00AD15D5"/>
    <w:rsid w:val="00AD40A2"/>
    <w:rsid w:val="00AD774C"/>
    <w:rsid w:val="00AE16C9"/>
    <w:rsid w:val="00AF6ACE"/>
    <w:rsid w:val="00B007B9"/>
    <w:rsid w:val="00B07675"/>
    <w:rsid w:val="00B129BF"/>
    <w:rsid w:val="00B12BD2"/>
    <w:rsid w:val="00B15CC9"/>
    <w:rsid w:val="00B16D5C"/>
    <w:rsid w:val="00B2242B"/>
    <w:rsid w:val="00B22B3E"/>
    <w:rsid w:val="00B241CD"/>
    <w:rsid w:val="00B24F75"/>
    <w:rsid w:val="00B26AE7"/>
    <w:rsid w:val="00B309C8"/>
    <w:rsid w:val="00B3524E"/>
    <w:rsid w:val="00B362DD"/>
    <w:rsid w:val="00B3694A"/>
    <w:rsid w:val="00B42E0E"/>
    <w:rsid w:val="00B53DFE"/>
    <w:rsid w:val="00B57AA5"/>
    <w:rsid w:val="00B57EB6"/>
    <w:rsid w:val="00B61633"/>
    <w:rsid w:val="00B61A6D"/>
    <w:rsid w:val="00B63F2B"/>
    <w:rsid w:val="00B663D3"/>
    <w:rsid w:val="00B71CAB"/>
    <w:rsid w:val="00B743A8"/>
    <w:rsid w:val="00B7480C"/>
    <w:rsid w:val="00B76169"/>
    <w:rsid w:val="00B77A49"/>
    <w:rsid w:val="00B8361F"/>
    <w:rsid w:val="00B84965"/>
    <w:rsid w:val="00B8617F"/>
    <w:rsid w:val="00B86930"/>
    <w:rsid w:val="00B90A3D"/>
    <w:rsid w:val="00B92A1E"/>
    <w:rsid w:val="00B9358B"/>
    <w:rsid w:val="00B93D0A"/>
    <w:rsid w:val="00B943DD"/>
    <w:rsid w:val="00BA6288"/>
    <w:rsid w:val="00BB048C"/>
    <w:rsid w:val="00BB1A9B"/>
    <w:rsid w:val="00BB36B6"/>
    <w:rsid w:val="00BB413A"/>
    <w:rsid w:val="00BB4857"/>
    <w:rsid w:val="00BB59AE"/>
    <w:rsid w:val="00BB6E90"/>
    <w:rsid w:val="00BC412A"/>
    <w:rsid w:val="00BD1961"/>
    <w:rsid w:val="00BD21B0"/>
    <w:rsid w:val="00BD2292"/>
    <w:rsid w:val="00BD535C"/>
    <w:rsid w:val="00BD7639"/>
    <w:rsid w:val="00BE2B0C"/>
    <w:rsid w:val="00BE59F6"/>
    <w:rsid w:val="00BE77CF"/>
    <w:rsid w:val="00BE7EB7"/>
    <w:rsid w:val="00BF5B81"/>
    <w:rsid w:val="00BF6F8A"/>
    <w:rsid w:val="00C0181D"/>
    <w:rsid w:val="00C10109"/>
    <w:rsid w:val="00C10C8C"/>
    <w:rsid w:val="00C14678"/>
    <w:rsid w:val="00C15113"/>
    <w:rsid w:val="00C15485"/>
    <w:rsid w:val="00C167AF"/>
    <w:rsid w:val="00C17406"/>
    <w:rsid w:val="00C219B3"/>
    <w:rsid w:val="00C2481B"/>
    <w:rsid w:val="00C25FB6"/>
    <w:rsid w:val="00C26B20"/>
    <w:rsid w:val="00C30843"/>
    <w:rsid w:val="00C35630"/>
    <w:rsid w:val="00C35FC2"/>
    <w:rsid w:val="00C42271"/>
    <w:rsid w:val="00C43B26"/>
    <w:rsid w:val="00C4433C"/>
    <w:rsid w:val="00C449EC"/>
    <w:rsid w:val="00C47126"/>
    <w:rsid w:val="00C47AFE"/>
    <w:rsid w:val="00C5000E"/>
    <w:rsid w:val="00C50A06"/>
    <w:rsid w:val="00C510BE"/>
    <w:rsid w:val="00C51E40"/>
    <w:rsid w:val="00C5457E"/>
    <w:rsid w:val="00C568C9"/>
    <w:rsid w:val="00C57413"/>
    <w:rsid w:val="00C57783"/>
    <w:rsid w:val="00C624BC"/>
    <w:rsid w:val="00C6532C"/>
    <w:rsid w:val="00C66768"/>
    <w:rsid w:val="00C6791D"/>
    <w:rsid w:val="00C713C6"/>
    <w:rsid w:val="00C73DA6"/>
    <w:rsid w:val="00C746D4"/>
    <w:rsid w:val="00C752FF"/>
    <w:rsid w:val="00C774C9"/>
    <w:rsid w:val="00C810D9"/>
    <w:rsid w:val="00C82245"/>
    <w:rsid w:val="00C82E9E"/>
    <w:rsid w:val="00C9110C"/>
    <w:rsid w:val="00C9436D"/>
    <w:rsid w:val="00C949BC"/>
    <w:rsid w:val="00C94A75"/>
    <w:rsid w:val="00C97E81"/>
    <w:rsid w:val="00CA099C"/>
    <w:rsid w:val="00CA14F5"/>
    <w:rsid w:val="00CA246D"/>
    <w:rsid w:val="00CA37E3"/>
    <w:rsid w:val="00CA6999"/>
    <w:rsid w:val="00CB1692"/>
    <w:rsid w:val="00CB32FC"/>
    <w:rsid w:val="00CB342D"/>
    <w:rsid w:val="00CB440F"/>
    <w:rsid w:val="00CB4CA0"/>
    <w:rsid w:val="00CB7A7E"/>
    <w:rsid w:val="00CC1E66"/>
    <w:rsid w:val="00CD0055"/>
    <w:rsid w:val="00CD3258"/>
    <w:rsid w:val="00CD3C9D"/>
    <w:rsid w:val="00CD6272"/>
    <w:rsid w:val="00CE1557"/>
    <w:rsid w:val="00CE2E43"/>
    <w:rsid w:val="00CE3A88"/>
    <w:rsid w:val="00CE5EC6"/>
    <w:rsid w:val="00CE7DEF"/>
    <w:rsid w:val="00CF11B6"/>
    <w:rsid w:val="00CF2D27"/>
    <w:rsid w:val="00CF328D"/>
    <w:rsid w:val="00CF593A"/>
    <w:rsid w:val="00D0410E"/>
    <w:rsid w:val="00D11A86"/>
    <w:rsid w:val="00D126DF"/>
    <w:rsid w:val="00D15019"/>
    <w:rsid w:val="00D17A79"/>
    <w:rsid w:val="00D21CA3"/>
    <w:rsid w:val="00D22383"/>
    <w:rsid w:val="00D36CC8"/>
    <w:rsid w:val="00D373AE"/>
    <w:rsid w:val="00D37A06"/>
    <w:rsid w:val="00D40523"/>
    <w:rsid w:val="00D40879"/>
    <w:rsid w:val="00D41C22"/>
    <w:rsid w:val="00D42110"/>
    <w:rsid w:val="00D4658F"/>
    <w:rsid w:val="00D546F6"/>
    <w:rsid w:val="00D54C85"/>
    <w:rsid w:val="00D54E7A"/>
    <w:rsid w:val="00D55229"/>
    <w:rsid w:val="00D570C8"/>
    <w:rsid w:val="00D576C5"/>
    <w:rsid w:val="00D629B7"/>
    <w:rsid w:val="00D6395A"/>
    <w:rsid w:val="00D72CB9"/>
    <w:rsid w:val="00D7404F"/>
    <w:rsid w:val="00D75876"/>
    <w:rsid w:val="00D77112"/>
    <w:rsid w:val="00D77BA4"/>
    <w:rsid w:val="00D81FA6"/>
    <w:rsid w:val="00D83854"/>
    <w:rsid w:val="00D8395B"/>
    <w:rsid w:val="00D83EB1"/>
    <w:rsid w:val="00D86052"/>
    <w:rsid w:val="00D91613"/>
    <w:rsid w:val="00D949E4"/>
    <w:rsid w:val="00D974F9"/>
    <w:rsid w:val="00DA30E6"/>
    <w:rsid w:val="00DA38E0"/>
    <w:rsid w:val="00DA3BF4"/>
    <w:rsid w:val="00DA5CCE"/>
    <w:rsid w:val="00DA64AB"/>
    <w:rsid w:val="00DB103E"/>
    <w:rsid w:val="00DB643D"/>
    <w:rsid w:val="00DB687C"/>
    <w:rsid w:val="00DB692D"/>
    <w:rsid w:val="00DB6BF8"/>
    <w:rsid w:val="00DC0D0D"/>
    <w:rsid w:val="00DC7413"/>
    <w:rsid w:val="00DD3DC2"/>
    <w:rsid w:val="00DD6BB1"/>
    <w:rsid w:val="00DE04C7"/>
    <w:rsid w:val="00DE159F"/>
    <w:rsid w:val="00DE20D0"/>
    <w:rsid w:val="00DE6E45"/>
    <w:rsid w:val="00DF03B6"/>
    <w:rsid w:val="00DF0DDC"/>
    <w:rsid w:val="00DF2D2E"/>
    <w:rsid w:val="00DF412B"/>
    <w:rsid w:val="00DF7CCD"/>
    <w:rsid w:val="00E021C9"/>
    <w:rsid w:val="00E1339E"/>
    <w:rsid w:val="00E217CC"/>
    <w:rsid w:val="00E24980"/>
    <w:rsid w:val="00E24C7F"/>
    <w:rsid w:val="00E24E4A"/>
    <w:rsid w:val="00E25B24"/>
    <w:rsid w:val="00E2780D"/>
    <w:rsid w:val="00E3093D"/>
    <w:rsid w:val="00E3459B"/>
    <w:rsid w:val="00E34AF0"/>
    <w:rsid w:val="00E36692"/>
    <w:rsid w:val="00E430AF"/>
    <w:rsid w:val="00E47FCF"/>
    <w:rsid w:val="00E52BA4"/>
    <w:rsid w:val="00E5636A"/>
    <w:rsid w:val="00E57791"/>
    <w:rsid w:val="00E605BF"/>
    <w:rsid w:val="00E62816"/>
    <w:rsid w:val="00E71459"/>
    <w:rsid w:val="00E72272"/>
    <w:rsid w:val="00E76784"/>
    <w:rsid w:val="00E76B26"/>
    <w:rsid w:val="00E8091E"/>
    <w:rsid w:val="00E81586"/>
    <w:rsid w:val="00E81E79"/>
    <w:rsid w:val="00E8300F"/>
    <w:rsid w:val="00E8416B"/>
    <w:rsid w:val="00E8703A"/>
    <w:rsid w:val="00E94286"/>
    <w:rsid w:val="00E97698"/>
    <w:rsid w:val="00EA315A"/>
    <w:rsid w:val="00EA419C"/>
    <w:rsid w:val="00EA5D29"/>
    <w:rsid w:val="00EB668D"/>
    <w:rsid w:val="00EB6E27"/>
    <w:rsid w:val="00EB72A3"/>
    <w:rsid w:val="00EB738B"/>
    <w:rsid w:val="00EC220C"/>
    <w:rsid w:val="00EC3091"/>
    <w:rsid w:val="00EC3A24"/>
    <w:rsid w:val="00ED21EB"/>
    <w:rsid w:val="00ED32B3"/>
    <w:rsid w:val="00ED3F71"/>
    <w:rsid w:val="00ED4A10"/>
    <w:rsid w:val="00ED7FC2"/>
    <w:rsid w:val="00EE2D31"/>
    <w:rsid w:val="00EF00F6"/>
    <w:rsid w:val="00EF3E4C"/>
    <w:rsid w:val="00EF41D6"/>
    <w:rsid w:val="00F0259E"/>
    <w:rsid w:val="00F03564"/>
    <w:rsid w:val="00F036C3"/>
    <w:rsid w:val="00F049C8"/>
    <w:rsid w:val="00F12185"/>
    <w:rsid w:val="00F13557"/>
    <w:rsid w:val="00F15619"/>
    <w:rsid w:val="00F169BA"/>
    <w:rsid w:val="00F17B33"/>
    <w:rsid w:val="00F216BE"/>
    <w:rsid w:val="00F32A9C"/>
    <w:rsid w:val="00F33F20"/>
    <w:rsid w:val="00F34A5C"/>
    <w:rsid w:val="00F35254"/>
    <w:rsid w:val="00F35F9C"/>
    <w:rsid w:val="00F361B4"/>
    <w:rsid w:val="00F3734E"/>
    <w:rsid w:val="00F46AA4"/>
    <w:rsid w:val="00F50910"/>
    <w:rsid w:val="00F518C9"/>
    <w:rsid w:val="00F571E6"/>
    <w:rsid w:val="00F57FE6"/>
    <w:rsid w:val="00F606BA"/>
    <w:rsid w:val="00F613DC"/>
    <w:rsid w:val="00F65106"/>
    <w:rsid w:val="00F73E55"/>
    <w:rsid w:val="00F74299"/>
    <w:rsid w:val="00F74AC1"/>
    <w:rsid w:val="00F75D58"/>
    <w:rsid w:val="00F80EDB"/>
    <w:rsid w:val="00F825A4"/>
    <w:rsid w:val="00F82FDE"/>
    <w:rsid w:val="00F8419D"/>
    <w:rsid w:val="00F85075"/>
    <w:rsid w:val="00F90220"/>
    <w:rsid w:val="00F91BE0"/>
    <w:rsid w:val="00F93D28"/>
    <w:rsid w:val="00F93D9B"/>
    <w:rsid w:val="00F9593F"/>
    <w:rsid w:val="00F97CC4"/>
    <w:rsid w:val="00FA0A67"/>
    <w:rsid w:val="00FA1168"/>
    <w:rsid w:val="00FA2C96"/>
    <w:rsid w:val="00FA50A7"/>
    <w:rsid w:val="00FA5786"/>
    <w:rsid w:val="00FA58D2"/>
    <w:rsid w:val="00FA74A4"/>
    <w:rsid w:val="00FB16E7"/>
    <w:rsid w:val="00FB18B3"/>
    <w:rsid w:val="00FB18E4"/>
    <w:rsid w:val="00FB3BCC"/>
    <w:rsid w:val="00FB4087"/>
    <w:rsid w:val="00FC1C0E"/>
    <w:rsid w:val="00FC2344"/>
    <w:rsid w:val="00FC2F86"/>
    <w:rsid w:val="00FC448A"/>
    <w:rsid w:val="00FC4D04"/>
    <w:rsid w:val="00FC5C94"/>
    <w:rsid w:val="00FD4638"/>
    <w:rsid w:val="00FE0BCA"/>
    <w:rsid w:val="00FE17E7"/>
    <w:rsid w:val="00FF2E5A"/>
    <w:rsid w:val="00FF4EEF"/>
    <w:rsid w:val="00FF5680"/>
    <w:rsid w:val="00FF7D16"/>
    <w:rsid w:val="00FF7E4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6492918A"/>
  <w15:docId w15:val="{77278421-92E3-4469-B6C8-0AE027CD2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4E4B"/>
    <w:rPr>
      <w:rFonts w:ascii="Times New Roman" w:eastAsia="Times New Roman" w:hAnsi="Times New Roman" w:cs="Times New Roman"/>
      <w:lang w:val="es-CO" w:eastAsia="es-ES_tradnl"/>
    </w:rPr>
  </w:style>
  <w:style w:type="paragraph" w:styleId="Ttulo1">
    <w:name w:val="heading 1"/>
    <w:basedOn w:val="Normal"/>
    <w:next w:val="Normal"/>
    <w:link w:val="Ttulo1Car"/>
    <w:uiPriority w:val="99"/>
    <w:qFormat/>
    <w:rsid w:val="00AE7E3B"/>
    <w:pPr>
      <w:keepNext/>
      <w:jc w:val="center"/>
      <w:outlineLvl w:val="0"/>
    </w:pPr>
    <w:rPr>
      <w:rFonts w:cs="Arial"/>
      <w:lang w:val="es-MX" w:eastAsia="es-CO"/>
    </w:rPr>
  </w:style>
  <w:style w:type="paragraph" w:styleId="Ttulo2">
    <w:name w:val="heading 2"/>
    <w:basedOn w:val="Normal"/>
    <w:next w:val="Normal"/>
    <w:link w:val="Ttulo2Car"/>
    <w:uiPriority w:val="99"/>
    <w:qFormat/>
    <w:rsid w:val="00AE7E3B"/>
    <w:pPr>
      <w:keepNext/>
      <w:outlineLvl w:val="1"/>
    </w:pPr>
    <w:rPr>
      <w:rFonts w:cs="Arial"/>
      <w:lang w:val="es-MX" w:eastAsia="es-CO"/>
    </w:rPr>
  </w:style>
  <w:style w:type="paragraph" w:styleId="Ttulo3">
    <w:name w:val="heading 3"/>
    <w:basedOn w:val="Normal"/>
    <w:next w:val="Normal"/>
    <w:pPr>
      <w:keepNext/>
      <w:keepLines/>
      <w:spacing w:before="280" w:after="80"/>
      <w:outlineLvl w:val="2"/>
    </w:pPr>
    <w:rPr>
      <w:rFonts w:ascii="Arial" w:hAnsi="Arial" w:cs="Arial"/>
      <w:b/>
      <w:color w:val="000000"/>
      <w:sz w:val="28"/>
      <w:szCs w:val="28"/>
      <w:lang w:val="es-ES" w:eastAsia="es-CO"/>
    </w:rPr>
  </w:style>
  <w:style w:type="paragraph" w:styleId="Ttulo4">
    <w:name w:val="heading 4"/>
    <w:basedOn w:val="Normal"/>
    <w:next w:val="Normal"/>
    <w:link w:val="Ttulo4Car"/>
    <w:uiPriority w:val="99"/>
    <w:qFormat/>
    <w:rsid w:val="00BD4F10"/>
    <w:pPr>
      <w:keepNext/>
      <w:spacing w:before="240" w:after="60"/>
      <w:outlineLvl w:val="3"/>
    </w:pPr>
    <w:rPr>
      <w:rFonts w:cs="Arial"/>
      <w:b/>
      <w:bCs/>
      <w:sz w:val="28"/>
      <w:szCs w:val="28"/>
      <w:lang w:val="es-ES" w:eastAsia="es-CO"/>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s="Arial"/>
      <w:color w:val="243F60"/>
      <w:lang w:val="es-ES" w:eastAsia="es-CO"/>
    </w:rPr>
  </w:style>
  <w:style w:type="paragraph" w:styleId="Ttulo6">
    <w:name w:val="heading 6"/>
    <w:basedOn w:val="Normal"/>
    <w:next w:val="Normal"/>
    <w:pPr>
      <w:keepNext/>
      <w:keepLines/>
      <w:spacing w:before="200" w:after="40"/>
      <w:outlineLvl w:val="5"/>
    </w:pPr>
    <w:rPr>
      <w:rFonts w:ascii="Arial" w:hAnsi="Arial" w:cs="Arial"/>
      <w:b/>
      <w:color w:val="000000"/>
      <w:sz w:val="20"/>
      <w:szCs w:val="20"/>
      <w:lang w:val="es-ES"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rFonts w:ascii="Arial" w:hAnsi="Arial" w:cs="Arial"/>
      <w:b/>
      <w:color w:val="000000"/>
      <w:sz w:val="72"/>
      <w:szCs w:val="72"/>
      <w:lang w:val="es-ES" w:eastAsia="es-CO"/>
    </w:r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rPr>
      <w:rFonts w:ascii="Arial" w:hAnsi="Arial" w:cs="Arial"/>
      <w:color w:val="000000"/>
      <w:lang w:val="es-ES" w:eastAsia="es-CO"/>
    </w:r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rPr>
      <w:rFonts w:ascii="Arial" w:hAnsi="Arial" w:cs="Arial"/>
      <w:color w:val="000000"/>
      <w:lang w:val="es-ES" w:eastAsia="es-CO"/>
    </w:r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cs="Arial"/>
      <w:lang w:val="es-MX" w:eastAsia="es-CO"/>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rFonts w:ascii="Arial" w:hAnsi="Arial" w:cs="Arial"/>
      <w:color w:val="000000"/>
      <w:sz w:val="20"/>
      <w:lang w:val="es-ES" w:eastAsia="es-CO"/>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5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cs="Arial"/>
      <w:lang w:val="es-ES" w:eastAsia="es-C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rFonts w:ascii="Arial" w:hAnsi="Arial" w:cs="Arial"/>
      <w:color w:val="000000"/>
      <w:sz w:val="16"/>
      <w:szCs w:val="16"/>
      <w:lang w:val="es-ES" w:eastAsia="es-CO"/>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color w:val="000000"/>
      <w:sz w:val="16"/>
      <w:szCs w:val="16"/>
      <w:lang w:val="es-ES" w:eastAsia="es-CO"/>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
    <w:basedOn w:val="Normal"/>
    <w:link w:val="PrrafodelistaCar"/>
    <w:uiPriority w:val="34"/>
    <w:qFormat/>
    <w:rsid w:val="005C3311"/>
    <w:pPr>
      <w:ind w:left="708"/>
    </w:pPr>
    <w:rPr>
      <w:rFonts w:ascii="Arial" w:hAnsi="Arial" w:cs="Arial"/>
      <w:color w:val="000000"/>
      <w:lang w:val="es-ES" w:eastAsia="es-CO"/>
    </w:rPr>
  </w:style>
  <w:style w:type="paragraph" w:customStyle="1" w:styleId="Table">
    <w:name w:val="Table"/>
    <w:basedOn w:val="Normal"/>
    <w:autoRedefine/>
    <w:uiPriority w:val="99"/>
    <w:rsid w:val="006F04EF"/>
    <w:pPr>
      <w:spacing w:before="40" w:after="40"/>
      <w:ind w:left="4" w:hanging="4"/>
    </w:pPr>
    <w:rPr>
      <w:rFonts w:ascii="Arial" w:hAnsi="Arial" w:cs="Arial"/>
      <w:b/>
      <w:color w:val="000000"/>
      <w:sz w:val="20"/>
      <w:lang w:val="en-GB" w:eastAsia="en-US"/>
    </w:rPr>
  </w:style>
  <w:style w:type="character" w:styleId="Textoennegrita">
    <w:name w:val="Strong"/>
    <w:basedOn w:val="Fuentedeprrafopredeter"/>
    <w:uiPriority w:val="22"/>
    <w:qFormat/>
    <w:locked/>
    <w:rsid w:val="004267B3"/>
    <w:rPr>
      <w:b/>
      <w:bCs/>
    </w:rPr>
  </w:style>
  <w:style w:type="paragraph" w:styleId="Textonotapie">
    <w:name w:val="footnote text"/>
    <w:aliases w:val="Texto nota pie Car Car Car Car Car Car,Texto nota pie Car Car Car Car Car,Texto nota pie Car Car Car Car,Texto nota pie Car Car Car Car Car Car Car Car,Texto nota pie Car Car Car Car Car Ca,Texto nota pie Car Car Car Car Car Car Car,FA Fu"/>
    <w:basedOn w:val="Normal"/>
    <w:link w:val="TextonotapieCar"/>
    <w:uiPriority w:val="99"/>
    <w:unhideWhenUsed/>
    <w:rsid w:val="004267B3"/>
    <w:rPr>
      <w:rFonts w:ascii="Arial" w:hAnsi="Arial" w:cs="Arial"/>
      <w:color w:val="000000"/>
      <w:sz w:val="20"/>
      <w:lang w:val="es-ES" w:eastAsia="es-CO"/>
    </w:rPr>
  </w:style>
  <w:style w:type="character" w:customStyle="1" w:styleId="TextonotapieCar">
    <w:name w:val="Texto nota pie Car"/>
    <w:aliases w:val="Texto nota pie Car Car Car Car Car Car Car1,Texto nota pie Car Car Car Car Car Car1,Texto nota pie Car Car Car Car Car1,Texto nota pie Car Car Car Car Car Car Car Car Car,Texto nota pie Car Car Car Car Car Ca Car,FA Fu Car"/>
    <w:basedOn w:val="Fuentedeprrafopredeter"/>
    <w:link w:val="Textonotapie"/>
    <w:uiPriority w:val="99"/>
    <w:rsid w:val="004267B3"/>
    <w:rPr>
      <w:rFonts w:ascii="Arial" w:hAnsi="Arial"/>
      <w:color w:val="000000"/>
    </w:rPr>
  </w:style>
  <w:style w:type="character" w:styleId="Refdenotaalpie">
    <w:name w:val="footnote reference"/>
    <w:basedOn w:val="Fuentedeprrafopredeter"/>
    <w:uiPriority w:val="99"/>
    <w:unhideWhenUsed/>
    <w:rsid w:val="004267B3"/>
    <w:rPr>
      <w:vertAlign w:val="superscript"/>
    </w:rPr>
  </w:style>
  <w:style w:type="paragraph" w:styleId="NormalWeb">
    <w:name w:val="Normal (Web)"/>
    <w:basedOn w:val="Normal"/>
    <w:uiPriority w:val="99"/>
    <w:unhideWhenUsed/>
    <w:rsid w:val="004267B3"/>
    <w:pPr>
      <w:spacing w:before="100" w:beforeAutospacing="1" w:after="100" w:afterAutospacing="1"/>
    </w:pPr>
    <w:rPr>
      <w:rFonts w:cs="Arial"/>
      <w:lang w:eastAsia="es-CO"/>
    </w:rPr>
  </w:style>
  <w:style w:type="character" w:customStyle="1" w:styleId="st1">
    <w:name w:val="st1"/>
    <w:basedOn w:val="Fuentedeprrafopredeter"/>
    <w:rsid w:val="004267B3"/>
  </w:style>
  <w:style w:type="paragraph" w:customStyle="1" w:styleId="Default">
    <w:name w:val="Default"/>
    <w:uiPriority w:val="99"/>
    <w:rsid w:val="00393B73"/>
    <w:pPr>
      <w:autoSpaceDE w:val="0"/>
      <w:autoSpaceDN w:val="0"/>
      <w:adjustRightInd w:val="0"/>
    </w:pPr>
    <w:rPr>
      <w:rFonts w:eastAsiaTheme="minorHAnsi"/>
      <w:color w:val="000000"/>
      <w:lang w:val="es-CO" w:eastAsia="en-US"/>
    </w:rPr>
  </w:style>
  <w:style w:type="paragraph" w:styleId="Sinespaciado">
    <w:name w:val="No Spacing"/>
    <w:uiPriority w:val="1"/>
    <w:qFormat/>
    <w:rsid w:val="00393B73"/>
    <w:rPr>
      <w:rFonts w:asciiTheme="minorHAnsi" w:eastAsiaTheme="minorHAnsi" w:hAnsiTheme="minorHAnsi" w:cstheme="minorBidi"/>
      <w:sz w:val="22"/>
      <w:szCs w:val="22"/>
      <w:lang w:val="es-CO" w:eastAsia="en-US"/>
    </w:rPr>
  </w:style>
  <w:style w:type="character" w:styleId="CitaHTML">
    <w:name w:val="HTML Cite"/>
    <w:basedOn w:val="Fuentedeprrafopredeter"/>
    <w:uiPriority w:val="99"/>
    <w:semiHidden/>
    <w:unhideWhenUsed/>
    <w:rsid w:val="00393B73"/>
    <w:rPr>
      <w:i/>
      <w:iCs/>
    </w:r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rsid w:val="00393B73"/>
    <w:rPr>
      <w:rFonts w:ascii="Arial" w:hAnsi="Arial"/>
      <w:color w:val="000000"/>
      <w:sz w:val="24"/>
    </w:rPr>
  </w:style>
  <w:style w:type="table" w:customStyle="1" w:styleId="Tabladecuadrcula41">
    <w:name w:val="Tabla de cuadrícula 41"/>
    <w:basedOn w:val="Tablanormal"/>
    <w:uiPriority w:val="49"/>
    <w:rsid w:val="0090236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suntodelcomentario">
    <w:name w:val="annotation subject"/>
    <w:basedOn w:val="Textocomentario"/>
    <w:next w:val="Textocomentario"/>
    <w:link w:val="AsuntodelcomentarioCar"/>
    <w:uiPriority w:val="99"/>
    <w:semiHidden/>
    <w:unhideWhenUsed/>
    <w:rsid w:val="00AE1876"/>
    <w:rPr>
      <w:b/>
      <w:bCs/>
    </w:rPr>
  </w:style>
  <w:style w:type="character" w:customStyle="1" w:styleId="AsuntodelcomentarioCar">
    <w:name w:val="Asunto del comentario Car"/>
    <w:basedOn w:val="TextocomentarioCar"/>
    <w:link w:val="Asuntodelcomentario"/>
    <w:uiPriority w:val="99"/>
    <w:semiHidden/>
    <w:rsid w:val="00AE1876"/>
    <w:rPr>
      <w:rFonts w:ascii="Arial" w:hAnsi="Arial" w:cs="Times New Roman"/>
      <w:b/>
      <w:bCs/>
      <w:color w:val="000000"/>
      <w:sz w:val="20"/>
      <w:szCs w:val="20"/>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lang w:val="es-ES" w:eastAsia="es-CO"/>
    </w:rPr>
  </w:style>
  <w:style w:type="table" w:customStyle="1" w:styleId="8">
    <w:name w:val="8"/>
    <w:basedOn w:val="TableNormal"/>
    <w:tblPr>
      <w:tblStyleRowBandSize w:val="1"/>
      <w:tblStyleColBandSize w:val="1"/>
      <w:tblCellMar>
        <w:left w:w="108" w:type="dxa"/>
        <w:right w:w="108" w:type="dxa"/>
      </w:tblCellMar>
    </w:tblPr>
  </w:style>
  <w:style w:type="table" w:customStyle="1" w:styleId="7">
    <w:name w:val="7"/>
    <w:basedOn w:val="TableNormal"/>
    <w:tblPr>
      <w:tblStyleRowBandSize w:val="1"/>
      <w:tblStyleColBandSize w:val="1"/>
      <w:tblCellMar>
        <w:left w:w="108" w:type="dxa"/>
        <w:right w:w="108" w:type="dxa"/>
      </w:tblCellMar>
    </w:tblPr>
  </w:style>
  <w:style w:type="table" w:customStyle="1" w:styleId="6">
    <w:name w:val="6"/>
    <w:basedOn w:val="TableNormal"/>
    <w:tblPr>
      <w:tblStyleRowBandSize w:val="1"/>
      <w:tblStyleColBandSize w:val="1"/>
      <w:tblCellMar>
        <w:left w:w="108" w:type="dxa"/>
        <w:right w:w="108" w:type="dxa"/>
      </w:tblCellMar>
    </w:tblPr>
  </w:style>
  <w:style w:type="table" w:customStyle="1" w:styleId="5">
    <w:name w:val="5"/>
    <w:basedOn w:val="TableNormal"/>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4">
    <w:name w:val="4"/>
    <w:basedOn w:val="TableNormal"/>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3">
    <w:name w:val="3"/>
    <w:basedOn w:val="TableNormal"/>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2">
    <w:name w:val="2"/>
    <w:basedOn w:val="TableNormal"/>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1">
    <w:name w:val="1"/>
    <w:basedOn w:val="TableNormal"/>
    <w:tblPr>
      <w:tblStyleRowBandSize w:val="1"/>
      <w:tblStyleColBandSize w:val="1"/>
      <w:tblCellMar>
        <w:left w:w="70" w:type="dxa"/>
        <w:right w:w="70" w:type="dxa"/>
      </w:tblCellMar>
    </w:tblPr>
  </w:style>
  <w:style w:type="paragraph" w:customStyle="1" w:styleId="p1">
    <w:name w:val="p1"/>
    <w:basedOn w:val="Normal"/>
    <w:rsid w:val="00C167AF"/>
    <w:pPr>
      <w:spacing w:before="100" w:beforeAutospacing="1" w:after="100" w:afterAutospacing="1"/>
    </w:pPr>
    <w:rPr>
      <w:lang w:eastAsia="es-CO"/>
    </w:rPr>
  </w:style>
  <w:style w:type="character" w:customStyle="1" w:styleId="s1">
    <w:name w:val="s1"/>
    <w:basedOn w:val="Fuentedeprrafopredeter"/>
    <w:rsid w:val="00C167AF"/>
  </w:style>
  <w:style w:type="character" w:customStyle="1" w:styleId="apple-converted-space">
    <w:name w:val="apple-converted-space"/>
    <w:basedOn w:val="Fuentedeprrafopredeter"/>
    <w:rsid w:val="00C167AF"/>
  </w:style>
  <w:style w:type="character" w:customStyle="1" w:styleId="article-title">
    <w:name w:val="article-title"/>
    <w:basedOn w:val="Fuentedeprrafopredeter"/>
    <w:rsid w:val="0043415B"/>
  </w:style>
  <w:style w:type="character" w:styleId="nfasis">
    <w:name w:val="Emphasis"/>
    <w:basedOn w:val="Fuentedeprrafopredeter"/>
    <w:uiPriority w:val="20"/>
    <w:qFormat/>
    <w:rsid w:val="00606417"/>
    <w:rPr>
      <w:i/>
      <w:iCs/>
    </w:rPr>
  </w:style>
  <w:style w:type="character" w:styleId="Hipervnculovisitado">
    <w:name w:val="FollowedHyperlink"/>
    <w:basedOn w:val="Fuentedeprrafopredeter"/>
    <w:uiPriority w:val="99"/>
    <w:semiHidden/>
    <w:unhideWhenUsed/>
    <w:rsid w:val="009A032D"/>
    <w:rPr>
      <w:color w:val="800080" w:themeColor="followedHyperlink"/>
      <w:u w:val="single"/>
    </w:rPr>
  </w:style>
  <w:style w:type="paragraph" w:customStyle="1" w:styleId="pa5">
    <w:name w:val="pa5"/>
    <w:basedOn w:val="Normal"/>
    <w:rsid w:val="00DE20D0"/>
    <w:pPr>
      <w:spacing w:before="100" w:beforeAutospacing="1" w:after="100" w:afterAutospacing="1"/>
    </w:pPr>
    <w:rPr>
      <w:lang w:eastAsia="es-CO"/>
    </w:rPr>
  </w:style>
  <w:style w:type="character" w:customStyle="1" w:styleId="a4">
    <w:name w:val="a4"/>
    <w:basedOn w:val="Fuentedeprrafopredeter"/>
    <w:rsid w:val="00DE20D0"/>
  </w:style>
  <w:style w:type="paragraph" w:styleId="Revisin">
    <w:name w:val="Revision"/>
    <w:hidden/>
    <w:uiPriority w:val="99"/>
    <w:semiHidden/>
    <w:rsid w:val="0053132C"/>
    <w:rPr>
      <w:rFonts w:ascii="Times New Roman" w:hAnsi="Times New Roman" w:cs="Times New Roman"/>
      <w:lang w:val="es-ES_tradnl" w:eastAsia="es-ES_tradnl"/>
    </w:rPr>
  </w:style>
  <w:style w:type="paragraph" w:customStyle="1" w:styleId="p31">
    <w:name w:val="p31"/>
    <w:basedOn w:val="Normal"/>
    <w:rsid w:val="00441345"/>
    <w:pPr>
      <w:widowControl w:val="0"/>
      <w:spacing w:line="280" w:lineRule="auto"/>
      <w:jc w:val="both"/>
    </w:pPr>
    <w:rPr>
      <w:lang w:val="en-US" w:eastAsia="es-ES"/>
    </w:rPr>
  </w:style>
  <w:style w:type="character" w:customStyle="1" w:styleId="markedcontent">
    <w:name w:val="markedcontent"/>
    <w:basedOn w:val="Fuentedeprrafopredeter"/>
    <w:rsid w:val="00CE7DEF"/>
  </w:style>
  <w:style w:type="character" w:customStyle="1" w:styleId="ff1">
    <w:name w:val="ff1"/>
    <w:basedOn w:val="Fuentedeprrafopredeter"/>
    <w:rsid w:val="001175ED"/>
  </w:style>
  <w:style w:type="character" w:customStyle="1" w:styleId="ff2">
    <w:name w:val="ff2"/>
    <w:basedOn w:val="Fuentedeprrafopredeter"/>
    <w:rsid w:val="001175ED"/>
  </w:style>
  <w:style w:type="character" w:customStyle="1" w:styleId="ff7">
    <w:name w:val="ff7"/>
    <w:basedOn w:val="Fuentedeprrafopredeter"/>
    <w:rsid w:val="00463927"/>
  </w:style>
  <w:style w:type="character" w:customStyle="1" w:styleId="hgkelc">
    <w:name w:val="hgkelc"/>
    <w:basedOn w:val="Fuentedeprrafopredeter"/>
    <w:rsid w:val="00303CD8"/>
  </w:style>
  <w:style w:type="paragraph" w:customStyle="1" w:styleId="numero">
    <w:name w:val="numero"/>
    <w:basedOn w:val="Normal"/>
    <w:rsid w:val="001D715A"/>
    <w:pPr>
      <w:spacing w:before="100" w:beforeAutospacing="1" w:after="100" w:afterAutospacing="1"/>
    </w:pPr>
    <w:rPr>
      <w:lang w:eastAsia="es-CO"/>
    </w:rPr>
  </w:style>
  <w:style w:type="character" w:customStyle="1" w:styleId="journal">
    <w:name w:val="journal"/>
    <w:basedOn w:val="Fuentedeprrafopredeter"/>
    <w:rsid w:val="001D715A"/>
  </w:style>
  <w:style w:type="character" w:customStyle="1" w:styleId="issue">
    <w:name w:val="issue"/>
    <w:basedOn w:val="Fuentedeprrafopredeter"/>
    <w:rsid w:val="001D715A"/>
  </w:style>
  <w:style w:type="character" w:customStyle="1" w:styleId="volume">
    <w:name w:val="volume"/>
    <w:basedOn w:val="Fuentedeprrafopredeter"/>
    <w:rsid w:val="001D715A"/>
  </w:style>
  <w:style w:type="character" w:customStyle="1" w:styleId="year">
    <w:name w:val="year"/>
    <w:basedOn w:val="Fuentedeprrafopredeter"/>
    <w:rsid w:val="001D715A"/>
  </w:style>
  <w:style w:type="paragraph" w:customStyle="1" w:styleId="publisher">
    <w:name w:val="publisher"/>
    <w:basedOn w:val="Normal"/>
    <w:rsid w:val="001D715A"/>
    <w:pPr>
      <w:spacing w:before="100" w:beforeAutospacing="1" w:after="100" w:afterAutospacing="1"/>
    </w:pPr>
    <w:rPr>
      <w:lang w:eastAsia="es-CO"/>
    </w:rPr>
  </w:style>
  <w:style w:type="character" w:customStyle="1" w:styleId="css-901oao">
    <w:name w:val="css-901oao"/>
    <w:basedOn w:val="Fuentedeprrafopredeter"/>
    <w:rsid w:val="006350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7167">
      <w:bodyDiv w:val="1"/>
      <w:marLeft w:val="0"/>
      <w:marRight w:val="0"/>
      <w:marTop w:val="0"/>
      <w:marBottom w:val="0"/>
      <w:divBdr>
        <w:top w:val="none" w:sz="0" w:space="0" w:color="auto"/>
        <w:left w:val="none" w:sz="0" w:space="0" w:color="auto"/>
        <w:bottom w:val="none" w:sz="0" w:space="0" w:color="auto"/>
        <w:right w:val="none" w:sz="0" w:space="0" w:color="auto"/>
      </w:divBdr>
    </w:div>
    <w:div w:id="5641503">
      <w:bodyDiv w:val="1"/>
      <w:marLeft w:val="0"/>
      <w:marRight w:val="0"/>
      <w:marTop w:val="0"/>
      <w:marBottom w:val="0"/>
      <w:divBdr>
        <w:top w:val="none" w:sz="0" w:space="0" w:color="auto"/>
        <w:left w:val="none" w:sz="0" w:space="0" w:color="auto"/>
        <w:bottom w:val="none" w:sz="0" w:space="0" w:color="auto"/>
        <w:right w:val="none" w:sz="0" w:space="0" w:color="auto"/>
      </w:divBdr>
    </w:div>
    <w:div w:id="8410109">
      <w:bodyDiv w:val="1"/>
      <w:marLeft w:val="0"/>
      <w:marRight w:val="0"/>
      <w:marTop w:val="0"/>
      <w:marBottom w:val="0"/>
      <w:divBdr>
        <w:top w:val="none" w:sz="0" w:space="0" w:color="auto"/>
        <w:left w:val="none" w:sz="0" w:space="0" w:color="auto"/>
        <w:bottom w:val="none" w:sz="0" w:space="0" w:color="auto"/>
        <w:right w:val="none" w:sz="0" w:space="0" w:color="auto"/>
      </w:divBdr>
    </w:div>
    <w:div w:id="12613993">
      <w:bodyDiv w:val="1"/>
      <w:marLeft w:val="0"/>
      <w:marRight w:val="0"/>
      <w:marTop w:val="0"/>
      <w:marBottom w:val="0"/>
      <w:divBdr>
        <w:top w:val="none" w:sz="0" w:space="0" w:color="auto"/>
        <w:left w:val="none" w:sz="0" w:space="0" w:color="auto"/>
        <w:bottom w:val="none" w:sz="0" w:space="0" w:color="auto"/>
        <w:right w:val="none" w:sz="0" w:space="0" w:color="auto"/>
      </w:divBdr>
    </w:div>
    <w:div w:id="18315257">
      <w:bodyDiv w:val="1"/>
      <w:marLeft w:val="0"/>
      <w:marRight w:val="0"/>
      <w:marTop w:val="0"/>
      <w:marBottom w:val="0"/>
      <w:divBdr>
        <w:top w:val="none" w:sz="0" w:space="0" w:color="auto"/>
        <w:left w:val="none" w:sz="0" w:space="0" w:color="auto"/>
        <w:bottom w:val="none" w:sz="0" w:space="0" w:color="auto"/>
        <w:right w:val="none" w:sz="0" w:space="0" w:color="auto"/>
      </w:divBdr>
      <w:divsChild>
        <w:div w:id="1797063399">
          <w:marLeft w:val="0"/>
          <w:marRight w:val="0"/>
          <w:marTop w:val="0"/>
          <w:marBottom w:val="0"/>
          <w:divBdr>
            <w:top w:val="none" w:sz="0" w:space="0" w:color="auto"/>
            <w:left w:val="none" w:sz="0" w:space="0" w:color="auto"/>
            <w:bottom w:val="none" w:sz="0" w:space="0" w:color="auto"/>
            <w:right w:val="none" w:sz="0" w:space="0" w:color="auto"/>
          </w:divBdr>
        </w:div>
        <w:div w:id="1361777528">
          <w:marLeft w:val="0"/>
          <w:marRight w:val="0"/>
          <w:marTop w:val="0"/>
          <w:marBottom w:val="0"/>
          <w:divBdr>
            <w:top w:val="none" w:sz="0" w:space="0" w:color="auto"/>
            <w:left w:val="none" w:sz="0" w:space="0" w:color="auto"/>
            <w:bottom w:val="none" w:sz="0" w:space="0" w:color="auto"/>
            <w:right w:val="none" w:sz="0" w:space="0" w:color="auto"/>
          </w:divBdr>
        </w:div>
        <w:div w:id="2101291414">
          <w:marLeft w:val="0"/>
          <w:marRight w:val="0"/>
          <w:marTop w:val="0"/>
          <w:marBottom w:val="0"/>
          <w:divBdr>
            <w:top w:val="none" w:sz="0" w:space="0" w:color="auto"/>
            <w:left w:val="none" w:sz="0" w:space="0" w:color="auto"/>
            <w:bottom w:val="none" w:sz="0" w:space="0" w:color="auto"/>
            <w:right w:val="none" w:sz="0" w:space="0" w:color="auto"/>
          </w:divBdr>
        </w:div>
      </w:divsChild>
    </w:div>
    <w:div w:id="20325719">
      <w:bodyDiv w:val="1"/>
      <w:marLeft w:val="0"/>
      <w:marRight w:val="0"/>
      <w:marTop w:val="0"/>
      <w:marBottom w:val="0"/>
      <w:divBdr>
        <w:top w:val="none" w:sz="0" w:space="0" w:color="auto"/>
        <w:left w:val="none" w:sz="0" w:space="0" w:color="auto"/>
        <w:bottom w:val="none" w:sz="0" w:space="0" w:color="auto"/>
        <w:right w:val="none" w:sz="0" w:space="0" w:color="auto"/>
      </w:divBdr>
    </w:div>
    <w:div w:id="20716627">
      <w:bodyDiv w:val="1"/>
      <w:marLeft w:val="0"/>
      <w:marRight w:val="0"/>
      <w:marTop w:val="0"/>
      <w:marBottom w:val="0"/>
      <w:divBdr>
        <w:top w:val="none" w:sz="0" w:space="0" w:color="auto"/>
        <w:left w:val="none" w:sz="0" w:space="0" w:color="auto"/>
        <w:bottom w:val="none" w:sz="0" w:space="0" w:color="auto"/>
        <w:right w:val="none" w:sz="0" w:space="0" w:color="auto"/>
      </w:divBdr>
    </w:div>
    <w:div w:id="31613999">
      <w:bodyDiv w:val="1"/>
      <w:marLeft w:val="0"/>
      <w:marRight w:val="0"/>
      <w:marTop w:val="0"/>
      <w:marBottom w:val="0"/>
      <w:divBdr>
        <w:top w:val="none" w:sz="0" w:space="0" w:color="auto"/>
        <w:left w:val="none" w:sz="0" w:space="0" w:color="auto"/>
        <w:bottom w:val="none" w:sz="0" w:space="0" w:color="auto"/>
        <w:right w:val="none" w:sz="0" w:space="0" w:color="auto"/>
      </w:divBdr>
    </w:div>
    <w:div w:id="64380472">
      <w:bodyDiv w:val="1"/>
      <w:marLeft w:val="0"/>
      <w:marRight w:val="0"/>
      <w:marTop w:val="0"/>
      <w:marBottom w:val="0"/>
      <w:divBdr>
        <w:top w:val="none" w:sz="0" w:space="0" w:color="auto"/>
        <w:left w:val="none" w:sz="0" w:space="0" w:color="auto"/>
        <w:bottom w:val="none" w:sz="0" w:space="0" w:color="auto"/>
        <w:right w:val="none" w:sz="0" w:space="0" w:color="auto"/>
      </w:divBdr>
    </w:div>
    <w:div w:id="66004309">
      <w:bodyDiv w:val="1"/>
      <w:marLeft w:val="0"/>
      <w:marRight w:val="0"/>
      <w:marTop w:val="0"/>
      <w:marBottom w:val="0"/>
      <w:divBdr>
        <w:top w:val="none" w:sz="0" w:space="0" w:color="auto"/>
        <w:left w:val="none" w:sz="0" w:space="0" w:color="auto"/>
        <w:bottom w:val="none" w:sz="0" w:space="0" w:color="auto"/>
        <w:right w:val="none" w:sz="0" w:space="0" w:color="auto"/>
      </w:divBdr>
    </w:div>
    <w:div w:id="67653172">
      <w:bodyDiv w:val="1"/>
      <w:marLeft w:val="0"/>
      <w:marRight w:val="0"/>
      <w:marTop w:val="0"/>
      <w:marBottom w:val="0"/>
      <w:divBdr>
        <w:top w:val="none" w:sz="0" w:space="0" w:color="auto"/>
        <w:left w:val="none" w:sz="0" w:space="0" w:color="auto"/>
        <w:bottom w:val="none" w:sz="0" w:space="0" w:color="auto"/>
        <w:right w:val="none" w:sz="0" w:space="0" w:color="auto"/>
      </w:divBdr>
    </w:div>
    <w:div w:id="89085166">
      <w:bodyDiv w:val="1"/>
      <w:marLeft w:val="0"/>
      <w:marRight w:val="0"/>
      <w:marTop w:val="0"/>
      <w:marBottom w:val="0"/>
      <w:divBdr>
        <w:top w:val="none" w:sz="0" w:space="0" w:color="auto"/>
        <w:left w:val="none" w:sz="0" w:space="0" w:color="auto"/>
        <w:bottom w:val="none" w:sz="0" w:space="0" w:color="auto"/>
        <w:right w:val="none" w:sz="0" w:space="0" w:color="auto"/>
      </w:divBdr>
    </w:div>
    <w:div w:id="93945004">
      <w:bodyDiv w:val="1"/>
      <w:marLeft w:val="0"/>
      <w:marRight w:val="0"/>
      <w:marTop w:val="0"/>
      <w:marBottom w:val="0"/>
      <w:divBdr>
        <w:top w:val="none" w:sz="0" w:space="0" w:color="auto"/>
        <w:left w:val="none" w:sz="0" w:space="0" w:color="auto"/>
        <w:bottom w:val="none" w:sz="0" w:space="0" w:color="auto"/>
        <w:right w:val="none" w:sz="0" w:space="0" w:color="auto"/>
      </w:divBdr>
    </w:div>
    <w:div w:id="94061842">
      <w:bodyDiv w:val="1"/>
      <w:marLeft w:val="0"/>
      <w:marRight w:val="0"/>
      <w:marTop w:val="0"/>
      <w:marBottom w:val="0"/>
      <w:divBdr>
        <w:top w:val="none" w:sz="0" w:space="0" w:color="auto"/>
        <w:left w:val="none" w:sz="0" w:space="0" w:color="auto"/>
        <w:bottom w:val="none" w:sz="0" w:space="0" w:color="auto"/>
        <w:right w:val="none" w:sz="0" w:space="0" w:color="auto"/>
      </w:divBdr>
    </w:div>
    <w:div w:id="106697874">
      <w:bodyDiv w:val="1"/>
      <w:marLeft w:val="0"/>
      <w:marRight w:val="0"/>
      <w:marTop w:val="0"/>
      <w:marBottom w:val="0"/>
      <w:divBdr>
        <w:top w:val="none" w:sz="0" w:space="0" w:color="auto"/>
        <w:left w:val="none" w:sz="0" w:space="0" w:color="auto"/>
        <w:bottom w:val="none" w:sz="0" w:space="0" w:color="auto"/>
        <w:right w:val="none" w:sz="0" w:space="0" w:color="auto"/>
      </w:divBdr>
    </w:div>
    <w:div w:id="108546671">
      <w:bodyDiv w:val="1"/>
      <w:marLeft w:val="0"/>
      <w:marRight w:val="0"/>
      <w:marTop w:val="0"/>
      <w:marBottom w:val="0"/>
      <w:divBdr>
        <w:top w:val="none" w:sz="0" w:space="0" w:color="auto"/>
        <w:left w:val="none" w:sz="0" w:space="0" w:color="auto"/>
        <w:bottom w:val="none" w:sz="0" w:space="0" w:color="auto"/>
        <w:right w:val="none" w:sz="0" w:space="0" w:color="auto"/>
      </w:divBdr>
    </w:div>
    <w:div w:id="115023749">
      <w:bodyDiv w:val="1"/>
      <w:marLeft w:val="0"/>
      <w:marRight w:val="0"/>
      <w:marTop w:val="0"/>
      <w:marBottom w:val="0"/>
      <w:divBdr>
        <w:top w:val="none" w:sz="0" w:space="0" w:color="auto"/>
        <w:left w:val="none" w:sz="0" w:space="0" w:color="auto"/>
        <w:bottom w:val="none" w:sz="0" w:space="0" w:color="auto"/>
        <w:right w:val="none" w:sz="0" w:space="0" w:color="auto"/>
      </w:divBdr>
    </w:div>
    <w:div w:id="118378239">
      <w:bodyDiv w:val="1"/>
      <w:marLeft w:val="0"/>
      <w:marRight w:val="0"/>
      <w:marTop w:val="0"/>
      <w:marBottom w:val="0"/>
      <w:divBdr>
        <w:top w:val="none" w:sz="0" w:space="0" w:color="auto"/>
        <w:left w:val="none" w:sz="0" w:space="0" w:color="auto"/>
        <w:bottom w:val="none" w:sz="0" w:space="0" w:color="auto"/>
        <w:right w:val="none" w:sz="0" w:space="0" w:color="auto"/>
      </w:divBdr>
    </w:div>
    <w:div w:id="126626668">
      <w:bodyDiv w:val="1"/>
      <w:marLeft w:val="0"/>
      <w:marRight w:val="0"/>
      <w:marTop w:val="0"/>
      <w:marBottom w:val="0"/>
      <w:divBdr>
        <w:top w:val="none" w:sz="0" w:space="0" w:color="auto"/>
        <w:left w:val="none" w:sz="0" w:space="0" w:color="auto"/>
        <w:bottom w:val="none" w:sz="0" w:space="0" w:color="auto"/>
        <w:right w:val="none" w:sz="0" w:space="0" w:color="auto"/>
      </w:divBdr>
    </w:div>
    <w:div w:id="144704398">
      <w:bodyDiv w:val="1"/>
      <w:marLeft w:val="0"/>
      <w:marRight w:val="0"/>
      <w:marTop w:val="0"/>
      <w:marBottom w:val="0"/>
      <w:divBdr>
        <w:top w:val="none" w:sz="0" w:space="0" w:color="auto"/>
        <w:left w:val="none" w:sz="0" w:space="0" w:color="auto"/>
        <w:bottom w:val="none" w:sz="0" w:space="0" w:color="auto"/>
        <w:right w:val="none" w:sz="0" w:space="0" w:color="auto"/>
      </w:divBdr>
    </w:div>
    <w:div w:id="149441417">
      <w:bodyDiv w:val="1"/>
      <w:marLeft w:val="0"/>
      <w:marRight w:val="0"/>
      <w:marTop w:val="0"/>
      <w:marBottom w:val="0"/>
      <w:divBdr>
        <w:top w:val="none" w:sz="0" w:space="0" w:color="auto"/>
        <w:left w:val="none" w:sz="0" w:space="0" w:color="auto"/>
        <w:bottom w:val="none" w:sz="0" w:space="0" w:color="auto"/>
        <w:right w:val="none" w:sz="0" w:space="0" w:color="auto"/>
      </w:divBdr>
    </w:div>
    <w:div w:id="160850475">
      <w:bodyDiv w:val="1"/>
      <w:marLeft w:val="0"/>
      <w:marRight w:val="0"/>
      <w:marTop w:val="0"/>
      <w:marBottom w:val="0"/>
      <w:divBdr>
        <w:top w:val="none" w:sz="0" w:space="0" w:color="auto"/>
        <w:left w:val="none" w:sz="0" w:space="0" w:color="auto"/>
        <w:bottom w:val="none" w:sz="0" w:space="0" w:color="auto"/>
        <w:right w:val="none" w:sz="0" w:space="0" w:color="auto"/>
      </w:divBdr>
    </w:div>
    <w:div w:id="168646463">
      <w:bodyDiv w:val="1"/>
      <w:marLeft w:val="0"/>
      <w:marRight w:val="0"/>
      <w:marTop w:val="0"/>
      <w:marBottom w:val="0"/>
      <w:divBdr>
        <w:top w:val="none" w:sz="0" w:space="0" w:color="auto"/>
        <w:left w:val="none" w:sz="0" w:space="0" w:color="auto"/>
        <w:bottom w:val="none" w:sz="0" w:space="0" w:color="auto"/>
        <w:right w:val="none" w:sz="0" w:space="0" w:color="auto"/>
      </w:divBdr>
    </w:div>
    <w:div w:id="174266242">
      <w:bodyDiv w:val="1"/>
      <w:marLeft w:val="0"/>
      <w:marRight w:val="0"/>
      <w:marTop w:val="0"/>
      <w:marBottom w:val="0"/>
      <w:divBdr>
        <w:top w:val="none" w:sz="0" w:space="0" w:color="auto"/>
        <w:left w:val="none" w:sz="0" w:space="0" w:color="auto"/>
        <w:bottom w:val="none" w:sz="0" w:space="0" w:color="auto"/>
        <w:right w:val="none" w:sz="0" w:space="0" w:color="auto"/>
      </w:divBdr>
    </w:div>
    <w:div w:id="174347514">
      <w:bodyDiv w:val="1"/>
      <w:marLeft w:val="0"/>
      <w:marRight w:val="0"/>
      <w:marTop w:val="0"/>
      <w:marBottom w:val="0"/>
      <w:divBdr>
        <w:top w:val="none" w:sz="0" w:space="0" w:color="auto"/>
        <w:left w:val="none" w:sz="0" w:space="0" w:color="auto"/>
        <w:bottom w:val="none" w:sz="0" w:space="0" w:color="auto"/>
        <w:right w:val="none" w:sz="0" w:space="0" w:color="auto"/>
      </w:divBdr>
    </w:div>
    <w:div w:id="186721694">
      <w:bodyDiv w:val="1"/>
      <w:marLeft w:val="0"/>
      <w:marRight w:val="0"/>
      <w:marTop w:val="0"/>
      <w:marBottom w:val="0"/>
      <w:divBdr>
        <w:top w:val="none" w:sz="0" w:space="0" w:color="auto"/>
        <w:left w:val="none" w:sz="0" w:space="0" w:color="auto"/>
        <w:bottom w:val="none" w:sz="0" w:space="0" w:color="auto"/>
        <w:right w:val="none" w:sz="0" w:space="0" w:color="auto"/>
      </w:divBdr>
      <w:divsChild>
        <w:div w:id="745612020">
          <w:marLeft w:val="0"/>
          <w:marRight w:val="0"/>
          <w:marTop w:val="0"/>
          <w:marBottom w:val="0"/>
          <w:divBdr>
            <w:top w:val="none" w:sz="0" w:space="0" w:color="auto"/>
            <w:left w:val="none" w:sz="0" w:space="0" w:color="auto"/>
            <w:bottom w:val="none" w:sz="0" w:space="0" w:color="auto"/>
            <w:right w:val="none" w:sz="0" w:space="0" w:color="auto"/>
          </w:divBdr>
        </w:div>
      </w:divsChild>
    </w:div>
    <w:div w:id="225916227">
      <w:bodyDiv w:val="1"/>
      <w:marLeft w:val="0"/>
      <w:marRight w:val="0"/>
      <w:marTop w:val="0"/>
      <w:marBottom w:val="0"/>
      <w:divBdr>
        <w:top w:val="none" w:sz="0" w:space="0" w:color="auto"/>
        <w:left w:val="none" w:sz="0" w:space="0" w:color="auto"/>
        <w:bottom w:val="none" w:sz="0" w:space="0" w:color="auto"/>
        <w:right w:val="none" w:sz="0" w:space="0" w:color="auto"/>
      </w:divBdr>
    </w:div>
    <w:div w:id="226495910">
      <w:bodyDiv w:val="1"/>
      <w:marLeft w:val="0"/>
      <w:marRight w:val="0"/>
      <w:marTop w:val="0"/>
      <w:marBottom w:val="0"/>
      <w:divBdr>
        <w:top w:val="none" w:sz="0" w:space="0" w:color="auto"/>
        <w:left w:val="none" w:sz="0" w:space="0" w:color="auto"/>
        <w:bottom w:val="none" w:sz="0" w:space="0" w:color="auto"/>
        <w:right w:val="none" w:sz="0" w:space="0" w:color="auto"/>
      </w:divBdr>
      <w:divsChild>
        <w:div w:id="488785228">
          <w:marLeft w:val="0"/>
          <w:marRight w:val="0"/>
          <w:marTop w:val="0"/>
          <w:marBottom w:val="0"/>
          <w:divBdr>
            <w:top w:val="none" w:sz="0" w:space="0" w:color="auto"/>
            <w:left w:val="none" w:sz="0" w:space="0" w:color="auto"/>
            <w:bottom w:val="none" w:sz="0" w:space="0" w:color="auto"/>
            <w:right w:val="none" w:sz="0" w:space="0" w:color="auto"/>
          </w:divBdr>
        </w:div>
        <w:div w:id="598493270">
          <w:marLeft w:val="0"/>
          <w:marRight w:val="0"/>
          <w:marTop w:val="0"/>
          <w:marBottom w:val="0"/>
          <w:divBdr>
            <w:top w:val="none" w:sz="0" w:space="0" w:color="auto"/>
            <w:left w:val="none" w:sz="0" w:space="0" w:color="auto"/>
            <w:bottom w:val="none" w:sz="0" w:space="0" w:color="auto"/>
            <w:right w:val="none" w:sz="0" w:space="0" w:color="auto"/>
          </w:divBdr>
        </w:div>
        <w:div w:id="602691991">
          <w:marLeft w:val="0"/>
          <w:marRight w:val="0"/>
          <w:marTop w:val="0"/>
          <w:marBottom w:val="0"/>
          <w:divBdr>
            <w:top w:val="none" w:sz="0" w:space="0" w:color="auto"/>
            <w:left w:val="none" w:sz="0" w:space="0" w:color="auto"/>
            <w:bottom w:val="none" w:sz="0" w:space="0" w:color="auto"/>
            <w:right w:val="none" w:sz="0" w:space="0" w:color="auto"/>
          </w:divBdr>
        </w:div>
      </w:divsChild>
    </w:div>
    <w:div w:id="231896653">
      <w:bodyDiv w:val="1"/>
      <w:marLeft w:val="0"/>
      <w:marRight w:val="0"/>
      <w:marTop w:val="0"/>
      <w:marBottom w:val="0"/>
      <w:divBdr>
        <w:top w:val="none" w:sz="0" w:space="0" w:color="auto"/>
        <w:left w:val="none" w:sz="0" w:space="0" w:color="auto"/>
        <w:bottom w:val="none" w:sz="0" w:space="0" w:color="auto"/>
        <w:right w:val="none" w:sz="0" w:space="0" w:color="auto"/>
      </w:divBdr>
    </w:div>
    <w:div w:id="236328685">
      <w:bodyDiv w:val="1"/>
      <w:marLeft w:val="0"/>
      <w:marRight w:val="0"/>
      <w:marTop w:val="0"/>
      <w:marBottom w:val="0"/>
      <w:divBdr>
        <w:top w:val="none" w:sz="0" w:space="0" w:color="auto"/>
        <w:left w:val="none" w:sz="0" w:space="0" w:color="auto"/>
        <w:bottom w:val="none" w:sz="0" w:space="0" w:color="auto"/>
        <w:right w:val="none" w:sz="0" w:space="0" w:color="auto"/>
      </w:divBdr>
    </w:div>
    <w:div w:id="236398770">
      <w:bodyDiv w:val="1"/>
      <w:marLeft w:val="0"/>
      <w:marRight w:val="0"/>
      <w:marTop w:val="0"/>
      <w:marBottom w:val="0"/>
      <w:divBdr>
        <w:top w:val="none" w:sz="0" w:space="0" w:color="auto"/>
        <w:left w:val="none" w:sz="0" w:space="0" w:color="auto"/>
        <w:bottom w:val="none" w:sz="0" w:space="0" w:color="auto"/>
        <w:right w:val="none" w:sz="0" w:space="0" w:color="auto"/>
      </w:divBdr>
    </w:div>
    <w:div w:id="240531941">
      <w:bodyDiv w:val="1"/>
      <w:marLeft w:val="0"/>
      <w:marRight w:val="0"/>
      <w:marTop w:val="0"/>
      <w:marBottom w:val="0"/>
      <w:divBdr>
        <w:top w:val="none" w:sz="0" w:space="0" w:color="auto"/>
        <w:left w:val="none" w:sz="0" w:space="0" w:color="auto"/>
        <w:bottom w:val="none" w:sz="0" w:space="0" w:color="auto"/>
        <w:right w:val="none" w:sz="0" w:space="0" w:color="auto"/>
      </w:divBdr>
    </w:div>
    <w:div w:id="262036785">
      <w:bodyDiv w:val="1"/>
      <w:marLeft w:val="0"/>
      <w:marRight w:val="0"/>
      <w:marTop w:val="0"/>
      <w:marBottom w:val="0"/>
      <w:divBdr>
        <w:top w:val="none" w:sz="0" w:space="0" w:color="auto"/>
        <w:left w:val="none" w:sz="0" w:space="0" w:color="auto"/>
        <w:bottom w:val="none" w:sz="0" w:space="0" w:color="auto"/>
        <w:right w:val="none" w:sz="0" w:space="0" w:color="auto"/>
      </w:divBdr>
    </w:div>
    <w:div w:id="266012784">
      <w:bodyDiv w:val="1"/>
      <w:marLeft w:val="0"/>
      <w:marRight w:val="0"/>
      <w:marTop w:val="0"/>
      <w:marBottom w:val="0"/>
      <w:divBdr>
        <w:top w:val="none" w:sz="0" w:space="0" w:color="auto"/>
        <w:left w:val="none" w:sz="0" w:space="0" w:color="auto"/>
        <w:bottom w:val="none" w:sz="0" w:space="0" w:color="auto"/>
        <w:right w:val="none" w:sz="0" w:space="0" w:color="auto"/>
      </w:divBdr>
    </w:div>
    <w:div w:id="279992919">
      <w:bodyDiv w:val="1"/>
      <w:marLeft w:val="0"/>
      <w:marRight w:val="0"/>
      <w:marTop w:val="0"/>
      <w:marBottom w:val="0"/>
      <w:divBdr>
        <w:top w:val="none" w:sz="0" w:space="0" w:color="auto"/>
        <w:left w:val="none" w:sz="0" w:space="0" w:color="auto"/>
        <w:bottom w:val="none" w:sz="0" w:space="0" w:color="auto"/>
        <w:right w:val="none" w:sz="0" w:space="0" w:color="auto"/>
      </w:divBdr>
    </w:div>
    <w:div w:id="281956868">
      <w:bodyDiv w:val="1"/>
      <w:marLeft w:val="0"/>
      <w:marRight w:val="0"/>
      <w:marTop w:val="0"/>
      <w:marBottom w:val="0"/>
      <w:divBdr>
        <w:top w:val="none" w:sz="0" w:space="0" w:color="auto"/>
        <w:left w:val="none" w:sz="0" w:space="0" w:color="auto"/>
        <w:bottom w:val="none" w:sz="0" w:space="0" w:color="auto"/>
        <w:right w:val="none" w:sz="0" w:space="0" w:color="auto"/>
      </w:divBdr>
    </w:div>
    <w:div w:id="284851066">
      <w:bodyDiv w:val="1"/>
      <w:marLeft w:val="0"/>
      <w:marRight w:val="0"/>
      <w:marTop w:val="0"/>
      <w:marBottom w:val="0"/>
      <w:divBdr>
        <w:top w:val="none" w:sz="0" w:space="0" w:color="auto"/>
        <w:left w:val="none" w:sz="0" w:space="0" w:color="auto"/>
        <w:bottom w:val="none" w:sz="0" w:space="0" w:color="auto"/>
        <w:right w:val="none" w:sz="0" w:space="0" w:color="auto"/>
      </w:divBdr>
    </w:div>
    <w:div w:id="293948285">
      <w:bodyDiv w:val="1"/>
      <w:marLeft w:val="0"/>
      <w:marRight w:val="0"/>
      <w:marTop w:val="0"/>
      <w:marBottom w:val="0"/>
      <w:divBdr>
        <w:top w:val="none" w:sz="0" w:space="0" w:color="auto"/>
        <w:left w:val="none" w:sz="0" w:space="0" w:color="auto"/>
        <w:bottom w:val="none" w:sz="0" w:space="0" w:color="auto"/>
        <w:right w:val="none" w:sz="0" w:space="0" w:color="auto"/>
      </w:divBdr>
    </w:div>
    <w:div w:id="295724138">
      <w:bodyDiv w:val="1"/>
      <w:marLeft w:val="0"/>
      <w:marRight w:val="0"/>
      <w:marTop w:val="0"/>
      <w:marBottom w:val="0"/>
      <w:divBdr>
        <w:top w:val="none" w:sz="0" w:space="0" w:color="auto"/>
        <w:left w:val="none" w:sz="0" w:space="0" w:color="auto"/>
        <w:bottom w:val="none" w:sz="0" w:space="0" w:color="auto"/>
        <w:right w:val="none" w:sz="0" w:space="0" w:color="auto"/>
      </w:divBdr>
    </w:div>
    <w:div w:id="315233190">
      <w:bodyDiv w:val="1"/>
      <w:marLeft w:val="0"/>
      <w:marRight w:val="0"/>
      <w:marTop w:val="0"/>
      <w:marBottom w:val="0"/>
      <w:divBdr>
        <w:top w:val="none" w:sz="0" w:space="0" w:color="auto"/>
        <w:left w:val="none" w:sz="0" w:space="0" w:color="auto"/>
        <w:bottom w:val="none" w:sz="0" w:space="0" w:color="auto"/>
        <w:right w:val="none" w:sz="0" w:space="0" w:color="auto"/>
      </w:divBdr>
    </w:div>
    <w:div w:id="318929192">
      <w:bodyDiv w:val="1"/>
      <w:marLeft w:val="0"/>
      <w:marRight w:val="0"/>
      <w:marTop w:val="0"/>
      <w:marBottom w:val="0"/>
      <w:divBdr>
        <w:top w:val="none" w:sz="0" w:space="0" w:color="auto"/>
        <w:left w:val="none" w:sz="0" w:space="0" w:color="auto"/>
        <w:bottom w:val="none" w:sz="0" w:space="0" w:color="auto"/>
        <w:right w:val="none" w:sz="0" w:space="0" w:color="auto"/>
      </w:divBdr>
    </w:div>
    <w:div w:id="320082018">
      <w:bodyDiv w:val="1"/>
      <w:marLeft w:val="0"/>
      <w:marRight w:val="0"/>
      <w:marTop w:val="0"/>
      <w:marBottom w:val="0"/>
      <w:divBdr>
        <w:top w:val="none" w:sz="0" w:space="0" w:color="auto"/>
        <w:left w:val="none" w:sz="0" w:space="0" w:color="auto"/>
        <w:bottom w:val="none" w:sz="0" w:space="0" w:color="auto"/>
        <w:right w:val="none" w:sz="0" w:space="0" w:color="auto"/>
      </w:divBdr>
      <w:divsChild>
        <w:div w:id="1652326010">
          <w:marLeft w:val="0"/>
          <w:marRight w:val="0"/>
          <w:marTop w:val="0"/>
          <w:marBottom w:val="0"/>
          <w:divBdr>
            <w:top w:val="none" w:sz="0" w:space="0" w:color="auto"/>
            <w:left w:val="none" w:sz="0" w:space="0" w:color="auto"/>
            <w:bottom w:val="none" w:sz="0" w:space="0" w:color="auto"/>
            <w:right w:val="none" w:sz="0" w:space="0" w:color="auto"/>
          </w:divBdr>
        </w:div>
        <w:div w:id="1047215825">
          <w:marLeft w:val="0"/>
          <w:marRight w:val="0"/>
          <w:marTop w:val="0"/>
          <w:marBottom w:val="0"/>
          <w:divBdr>
            <w:top w:val="none" w:sz="0" w:space="0" w:color="auto"/>
            <w:left w:val="none" w:sz="0" w:space="0" w:color="auto"/>
            <w:bottom w:val="none" w:sz="0" w:space="0" w:color="auto"/>
            <w:right w:val="none" w:sz="0" w:space="0" w:color="auto"/>
          </w:divBdr>
        </w:div>
        <w:div w:id="29301569">
          <w:marLeft w:val="0"/>
          <w:marRight w:val="0"/>
          <w:marTop w:val="0"/>
          <w:marBottom w:val="0"/>
          <w:divBdr>
            <w:top w:val="none" w:sz="0" w:space="0" w:color="auto"/>
            <w:left w:val="none" w:sz="0" w:space="0" w:color="auto"/>
            <w:bottom w:val="none" w:sz="0" w:space="0" w:color="auto"/>
            <w:right w:val="none" w:sz="0" w:space="0" w:color="auto"/>
          </w:divBdr>
        </w:div>
        <w:div w:id="393814857">
          <w:marLeft w:val="0"/>
          <w:marRight w:val="0"/>
          <w:marTop w:val="0"/>
          <w:marBottom w:val="0"/>
          <w:divBdr>
            <w:top w:val="none" w:sz="0" w:space="0" w:color="auto"/>
            <w:left w:val="none" w:sz="0" w:space="0" w:color="auto"/>
            <w:bottom w:val="none" w:sz="0" w:space="0" w:color="auto"/>
            <w:right w:val="none" w:sz="0" w:space="0" w:color="auto"/>
          </w:divBdr>
        </w:div>
        <w:div w:id="679889260">
          <w:marLeft w:val="0"/>
          <w:marRight w:val="0"/>
          <w:marTop w:val="0"/>
          <w:marBottom w:val="0"/>
          <w:divBdr>
            <w:top w:val="none" w:sz="0" w:space="0" w:color="auto"/>
            <w:left w:val="none" w:sz="0" w:space="0" w:color="auto"/>
            <w:bottom w:val="none" w:sz="0" w:space="0" w:color="auto"/>
            <w:right w:val="none" w:sz="0" w:space="0" w:color="auto"/>
          </w:divBdr>
        </w:div>
        <w:div w:id="1654289063">
          <w:marLeft w:val="0"/>
          <w:marRight w:val="0"/>
          <w:marTop w:val="0"/>
          <w:marBottom w:val="0"/>
          <w:divBdr>
            <w:top w:val="none" w:sz="0" w:space="0" w:color="auto"/>
            <w:left w:val="none" w:sz="0" w:space="0" w:color="auto"/>
            <w:bottom w:val="none" w:sz="0" w:space="0" w:color="auto"/>
            <w:right w:val="none" w:sz="0" w:space="0" w:color="auto"/>
          </w:divBdr>
        </w:div>
      </w:divsChild>
    </w:div>
    <w:div w:id="322050721">
      <w:bodyDiv w:val="1"/>
      <w:marLeft w:val="0"/>
      <w:marRight w:val="0"/>
      <w:marTop w:val="0"/>
      <w:marBottom w:val="0"/>
      <w:divBdr>
        <w:top w:val="none" w:sz="0" w:space="0" w:color="auto"/>
        <w:left w:val="none" w:sz="0" w:space="0" w:color="auto"/>
        <w:bottom w:val="none" w:sz="0" w:space="0" w:color="auto"/>
        <w:right w:val="none" w:sz="0" w:space="0" w:color="auto"/>
      </w:divBdr>
    </w:div>
    <w:div w:id="334840237">
      <w:bodyDiv w:val="1"/>
      <w:marLeft w:val="0"/>
      <w:marRight w:val="0"/>
      <w:marTop w:val="0"/>
      <w:marBottom w:val="0"/>
      <w:divBdr>
        <w:top w:val="none" w:sz="0" w:space="0" w:color="auto"/>
        <w:left w:val="none" w:sz="0" w:space="0" w:color="auto"/>
        <w:bottom w:val="none" w:sz="0" w:space="0" w:color="auto"/>
        <w:right w:val="none" w:sz="0" w:space="0" w:color="auto"/>
      </w:divBdr>
    </w:div>
    <w:div w:id="352000520">
      <w:bodyDiv w:val="1"/>
      <w:marLeft w:val="0"/>
      <w:marRight w:val="0"/>
      <w:marTop w:val="0"/>
      <w:marBottom w:val="0"/>
      <w:divBdr>
        <w:top w:val="none" w:sz="0" w:space="0" w:color="auto"/>
        <w:left w:val="none" w:sz="0" w:space="0" w:color="auto"/>
        <w:bottom w:val="none" w:sz="0" w:space="0" w:color="auto"/>
        <w:right w:val="none" w:sz="0" w:space="0" w:color="auto"/>
      </w:divBdr>
    </w:div>
    <w:div w:id="372703812">
      <w:bodyDiv w:val="1"/>
      <w:marLeft w:val="0"/>
      <w:marRight w:val="0"/>
      <w:marTop w:val="0"/>
      <w:marBottom w:val="0"/>
      <w:divBdr>
        <w:top w:val="none" w:sz="0" w:space="0" w:color="auto"/>
        <w:left w:val="none" w:sz="0" w:space="0" w:color="auto"/>
        <w:bottom w:val="none" w:sz="0" w:space="0" w:color="auto"/>
        <w:right w:val="none" w:sz="0" w:space="0" w:color="auto"/>
      </w:divBdr>
    </w:div>
    <w:div w:id="378482938">
      <w:bodyDiv w:val="1"/>
      <w:marLeft w:val="0"/>
      <w:marRight w:val="0"/>
      <w:marTop w:val="0"/>
      <w:marBottom w:val="0"/>
      <w:divBdr>
        <w:top w:val="none" w:sz="0" w:space="0" w:color="auto"/>
        <w:left w:val="none" w:sz="0" w:space="0" w:color="auto"/>
        <w:bottom w:val="none" w:sz="0" w:space="0" w:color="auto"/>
        <w:right w:val="none" w:sz="0" w:space="0" w:color="auto"/>
      </w:divBdr>
    </w:div>
    <w:div w:id="380903227">
      <w:bodyDiv w:val="1"/>
      <w:marLeft w:val="0"/>
      <w:marRight w:val="0"/>
      <w:marTop w:val="0"/>
      <w:marBottom w:val="0"/>
      <w:divBdr>
        <w:top w:val="none" w:sz="0" w:space="0" w:color="auto"/>
        <w:left w:val="none" w:sz="0" w:space="0" w:color="auto"/>
        <w:bottom w:val="none" w:sz="0" w:space="0" w:color="auto"/>
        <w:right w:val="none" w:sz="0" w:space="0" w:color="auto"/>
      </w:divBdr>
    </w:div>
    <w:div w:id="386223385">
      <w:bodyDiv w:val="1"/>
      <w:marLeft w:val="0"/>
      <w:marRight w:val="0"/>
      <w:marTop w:val="0"/>
      <w:marBottom w:val="0"/>
      <w:divBdr>
        <w:top w:val="none" w:sz="0" w:space="0" w:color="auto"/>
        <w:left w:val="none" w:sz="0" w:space="0" w:color="auto"/>
        <w:bottom w:val="none" w:sz="0" w:space="0" w:color="auto"/>
        <w:right w:val="none" w:sz="0" w:space="0" w:color="auto"/>
      </w:divBdr>
    </w:div>
    <w:div w:id="388042348">
      <w:bodyDiv w:val="1"/>
      <w:marLeft w:val="0"/>
      <w:marRight w:val="0"/>
      <w:marTop w:val="0"/>
      <w:marBottom w:val="0"/>
      <w:divBdr>
        <w:top w:val="none" w:sz="0" w:space="0" w:color="auto"/>
        <w:left w:val="none" w:sz="0" w:space="0" w:color="auto"/>
        <w:bottom w:val="none" w:sz="0" w:space="0" w:color="auto"/>
        <w:right w:val="none" w:sz="0" w:space="0" w:color="auto"/>
      </w:divBdr>
      <w:divsChild>
        <w:div w:id="1958248430">
          <w:marLeft w:val="0"/>
          <w:marRight w:val="0"/>
          <w:marTop w:val="0"/>
          <w:marBottom w:val="0"/>
          <w:divBdr>
            <w:top w:val="none" w:sz="0" w:space="0" w:color="auto"/>
            <w:left w:val="none" w:sz="0" w:space="0" w:color="auto"/>
            <w:bottom w:val="none" w:sz="0" w:space="0" w:color="auto"/>
            <w:right w:val="none" w:sz="0" w:space="0" w:color="auto"/>
          </w:divBdr>
        </w:div>
        <w:div w:id="1811284412">
          <w:marLeft w:val="0"/>
          <w:marRight w:val="0"/>
          <w:marTop w:val="0"/>
          <w:marBottom w:val="0"/>
          <w:divBdr>
            <w:top w:val="none" w:sz="0" w:space="0" w:color="auto"/>
            <w:left w:val="none" w:sz="0" w:space="0" w:color="auto"/>
            <w:bottom w:val="none" w:sz="0" w:space="0" w:color="auto"/>
            <w:right w:val="none" w:sz="0" w:space="0" w:color="auto"/>
          </w:divBdr>
        </w:div>
      </w:divsChild>
    </w:div>
    <w:div w:id="388723686">
      <w:bodyDiv w:val="1"/>
      <w:marLeft w:val="0"/>
      <w:marRight w:val="0"/>
      <w:marTop w:val="0"/>
      <w:marBottom w:val="0"/>
      <w:divBdr>
        <w:top w:val="none" w:sz="0" w:space="0" w:color="auto"/>
        <w:left w:val="none" w:sz="0" w:space="0" w:color="auto"/>
        <w:bottom w:val="none" w:sz="0" w:space="0" w:color="auto"/>
        <w:right w:val="none" w:sz="0" w:space="0" w:color="auto"/>
      </w:divBdr>
    </w:div>
    <w:div w:id="389116251">
      <w:bodyDiv w:val="1"/>
      <w:marLeft w:val="0"/>
      <w:marRight w:val="0"/>
      <w:marTop w:val="0"/>
      <w:marBottom w:val="0"/>
      <w:divBdr>
        <w:top w:val="none" w:sz="0" w:space="0" w:color="auto"/>
        <w:left w:val="none" w:sz="0" w:space="0" w:color="auto"/>
        <w:bottom w:val="none" w:sz="0" w:space="0" w:color="auto"/>
        <w:right w:val="none" w:sz="0" w:space="0" w:color="auto"/>
      </w:divBdr>
    </w:div>
    <w:div w:id="392973942">
      <w:bodyDiv w:val="1"/>
      <w:marLeft w:val="0"/>
      <w:marRight w:val="0"/>
      <w:marTop w:val="0"/>
      <w:marBottom w:val="0"/>
      <w:divBdr>
        <w:top w:val="none" w:sz="0" w:space="0" w:color="auto"/>
        <w:left w:val="none" w:sz="0" w:space="0" w:color="auto"/>
        <w:bottom w:val="none" w:sz="0" w:space="0" w:color="auto"/>
        <w:right w:val="none" w:sz="0" w:space="0" w:color="auto"/>
      </w:divBdr>
    </w:div>
    <w:div w:id="397245208">
      <w:bodyDiv w:val="1"/>
      <w:marLeft w:val="0"/>
      <w:marRight w:val="0"/>
      <w:marTop w:val="0"/>
      <w:marBottom w:val="0"/>
      <w:divBdr>
        <w:top w:val="none" w:sz="0" w:space="0" w:color="auto"/>
        <w:left w:val="none" w:sz="0" w:space="0" w:color="auto"/>
        <w:bottom w:val="none" w:sz="0" w:space="0" w:color="auto"/>
        <w:right w:val="none" w:sz="0" w:space="0" w:color="auto"/>
      </w:divBdr>
    </w:div>
    <w:div w:id="402945456">
      <w:bodyDiv w:val="1"/>
      <w:marLeft w:val="0"/>
      <w:marRight w:val="0"/>
      <w:marTop w:val="0"/>
      <w:marBottom w:val="0"/>
      <w:divBdr>
        <w:top w:val="none" w:sz="0" w:space="0" w:color="auto"/>
        <w:left w:val="none" w:sz="0" w:space="0" w:color="auto"/>
        <w:bottom w:val="none" w:sz="0" w:space="0" w:color="auto"/>
        <w:right w:val="none" w:sz="0" w:space="0" w:color="auto"/>
      </w:divBdr>
    </w:div>
    <w:div w:id="410543193">
      <w:bodyDiv w:val="1"/>
      <w:marLeft w:val="0"/>
      <w:marRight w:val="0"/>
      <w:marTop w:val="0"/>
      <w:marBottom w:val="0"/>
      <w:divBdr>
        <w:top w:val="none" w:sz="0" w:space="0" w:color="auto"/>
        <w:left w:val="none" w:sz="0" w:space="0" w:color="auto"/>
        <w:bottom w:val="none" w:sz="0" w:space="0" w:color="auto"/>
        <w:right w:val="none" w:sz="0" w:space="0" w:color="auto"/>
      </w:divBdr>
    </w:div>
    <w:div w:id="415830936">
      <w:bodyDiv w:val="1"/>
      <w:marLeft w:val="0"/>
      <w:marRight w:val="0"/>
      <w:marTop w:val="0"/>
      <w:marBottom w:val="0"/>
      <w:divBdr>
        <w:top w:val="none" w:sz="0" w:space="0" w:color="auto"/>
        <w:left w:val="none" w:sz="0" w:space="0" w:color="auto"/>
        <w:bottom w:val="none" w:sz="0" w:space="0" w:color="auto"/>
        <w:right w:val="none" w:sz="0" w:space="0" w:color="auto"/>
      </w:divBdr>
    </w:div>
    <w:div w:id="415906623">
      <w:bodyDiv w:val="1"/>
      <w:marLeft w:val="0"/>
      <w:marRight w:val="0"/>
      <w:marTop w:val="0"/>
      <w:marBottom w:val="0"/>
      <w:divBdr>
        <w:top w:val="none" w:sz="0" w:space="0" w:color="auto"/>
        <w:left w:val="none" w:sz="0" w:space="0" w:color="auto"/>
        <w:bottom w:val="none" w:sz="0" w:space="0" w:color="auto"/>
        <w:right w:val="none" w:sz="0" w:space="0" w:color="auto"/>
      </w:divBdr>
    </w:div>
    <w:div w:id="439180970">
      <w:bodyDiv w:val="1"/>
      <w:marLeft w:val="0"/>
      <w:marRight w:val="0"/>
      <w:marTop w:val="0"/>
      <w:marBottom w:val="0"/>
      <w:divBdr>
        <w:top w:val="none" w:sz="0" w:space="0" w:color="auto"/>
        <w:left w:val="none" w:sz="0" w:space="0" w:color="auto"/>
        <w:bottom w:val="none" w:sz="0" w:space="0" w:color="auto"/>
        <w:right w:val="none" w:sz="0" w:space="0" w:color="auto"/>
      </w:divBdr>
    </w:div>
    <w:div w:id="439302332">
      <w:bodyDiv w:val="1"/>
      <w:marLeft w:val="0"/>
      <w:marRight w:val="0"/>
      <w:marTop w:val="0"/>
      <w:marBottom w:val="0"/>
      <w:divBdr>
        <w:top w:val="none" w:sz="0" w:space="0" w:color="auto"/>
        <w:left w:val="none" w:sz="0" w:space="0" w:color="auto"/>
        <w:bottom w:val="none" w:sz="0" w:space="0" w:color="auto"/>
        <w:right w:val="none" w:sz="0" w:space="0" w:color="auto"/>
      </w:divBdr>
    </w:div>
    <w:div w:id="447362012">
      <w:bodyDiv w:val="1"/>
      <w:marLeft w:val="0"/>
      <w:marRight w:val="0"/>
      <w:marTop w:val="0"/>
      <w:marBottom w:val="0"/>
      <w:divBdr>
        <w:top w:val="none" w:sz="0" w:space="0" w:color="auto"/>
        <w:left w:val="none" w:sz="0" w:space="0" w:color="auto"/>
        <w:bottom w:val="none" w:sz="0" w:space="0" w:color="auto"/>
        <w:right w:val="none" w:sz="0" w:space="0" w:color="auto"/>
      </w:divBdr>
    </w:div>
    <w:div w:id="459539614">
      <w:bodyDiv w:val="1"/>
      <w:marLeft w:val="0"/>
      <w:marRight w:val="0"/>
      <w:marTop w:val="0"/>
      <w:marBottom w:val="0"/>
      <w:divBdr>
        <w:top w:val="none" w:sz="0" w:space="0" w:color="auto"/>
        <w:left w:val="none" w:sz="0" w:space="0" w:color="auto"/>
        <w:bottom w:val="none" w:sz="0" w:space="0" w:color="auto"/>
        <w:right w:val="none" w:sz="0" w:space="0" w:color="auto"/>
      </w:divBdr>
    </w:div>
    <w:div w:id="485364885">
      <w:bodyDiv w:val="1"/>
      <w:marLeft w:val="0"/>
      <w:marRight w:val="0"/>
      <w:marTop w:val="0"/>
      <w:marBottom w:val="0"/>
      <w:divBdr>
        <w:top w:val="none" w:sz="0" w:space="0" w:color="auto"/>
        <w:left w:val="none" w:sz="0" w:space="0" w:color="auto"/>
        <w:bottom w:val="none" w:sz="0" w:space="0" w:color="auto"/>
        <w:right w:val="none" w:sz="0" w:space="0" w:color="auto"/>
      </w:divBdr>
    </w:div>
    <w:div w:id="502666733">
      <w:bodyDiv w:val="1"/>
      <w:marLeft w:val="0"/>
      <w:marRight w:val="0"/>
      <w:marTop w:val="0"/>
      <w:marBottom w:val="0"/>
      <w:divBdr>
        <w:top w:val="none" w:sz="0" w:space="0" w:color="auto"/>
        <w:left w:val="none" w:sz="0" w:space="0" w:color="auto"/>
        <w:bottom w:val="none" w:sz="0" w:space="0" w:color="auto"/>
        <w:right w:val="none" w:sz="0" w:space="0" w:color="auto"/>
      </w:divBdr>
    </w:div>
    <w:div w:id="504637361">
      <w:bodyDiv w:val="1"/>
      <w:marLeft w:val="0"/>
      <w:marRight w:val="0"/>
      <w:marTop w:val="0"/>
      <w:marBottom w:val="0"/>
      <w:divBdr>
        <w:top w:val="none" w:sz="0" w:space="0" w:color="auto"/>
        <w:left w:val="none" w:sz="0" w:space="0" w:color="auto"/>
        <w:bottom w:val="none" w:sz="0" w:space="0" w:color="auto"/>
        <w:right w:val="none" w:sz="0" w:space="0" w:color="auto"/>
      </w:divBdr>
    </w:div>
    <w:div w:id="512499006">
      <w:bodyDiv w:val="1"/>
      <w:marLeft w:val="0"/>
      <w:marRight w:val="0"/>
      <w:marTop w:val="0"/>
      <w:marBottom w:val="0"/>
      <w:divBdr>
        <w:top w:val="none" w:sz="0" w:space="0" w:color="auto"/>
        <w:left w:val="none" w:sz="0" w:space="0" w:color="auto"/>
        <w:bottom w:val="none" w:sz="0" w:space="0" w:color="auto"/>
        <w:right w:val="none" w:sz="0" w:space="0" w:color="auto"/>
      </w:divBdr>
    </w:div>
    <w:div w:id="524026448">
      <w:bodyDiv w:val="1"/>
      <w:marLeft w:val="0"/>
      <w:marRight w:val="0"/>
      <w:marTop w:val="0"/>
      <w:marBottom w:val="0"/>
      <w:divBdr>
        <w:top w:val="none" w:sz="0" w:space="0" w:color="auto"/>
        <w:left w:val="none" w:sz="0" w:space="0" w:color="auto"/>
        <w:bottom w:val="none" w:sz="0" w:space="0" w:color="auto"/>
        <w:right w:val="none" w:sz="0" w:space="0" w:color="auto"/>
      </w:divBdr>
    </w:div>
    <w:div w:id="526913528">
      <w:bodyDiv w:val="1"/>
      <w:marLeft w:val="0"/>
      <w:marRight w:val="0"/>
      <w:marTop w:val="0"/>
      <w:marBottom w:val="0"/>
      <w:divBdr>
        <w:top w:val="none" w:sz="0" w:space="0" w:color="auto"/>
        <w:left w:val="none" w:sz="0" w:space="0" w:color="auto"/>
        <w:bottom w:val="none" w:sz="0" w:space="0" w:color="auto"/>
        <w:right w:val="none" w:sz="0" w:space="0" w:color="auto"/>
      </w:divBdr>
    </w:div>
    <w:div w:id="541015693">
      <w:bodyDiv w:val="1"/>
      <w:marLeft w:val="0"/>
      <w:marRight w:val="0"/>
      <w:marTop w:val="0"/>
      <w:marBottom w:val="0"/>
      <w:divBdr>
        <w:top w:val="none" w:sz="0" w:space="0" w:color="auto"/>
        <w:left w:val="none" w:sz="0" w:space="0" w:color="auto"/>
        <w:bottom w:val="none" w:sz="0" w:space="0" w:color="auto"/>
        <w:right w:val="none" w:sz="0" w:space="0" w:color="auto"/>
      </w:divBdr>
    </w:div>
    <w:div w:id="585457376">
      <w:bodyDiv w:val="1"/>
      <w:marLeft w:val="0"/>
      <w:marRight w:val="0"/>
      <w:marTop w:val="0"/>
      <w:marBottom w:val="0"/>
      <w:divBdr>
        <w:top w:val="none" w:sz="0" w:space="0" w:color="auto"/>
        <w:left w:val="none" w:sz="0" w:space="0" w:color="auto"/>
        <w:bottom w:val="none" w:sz="0" w:space="0" w:color="auto"/>
        <w:right w:val="none" w:sz="0" w:space="0" w:color="auto"/>
      </w:divBdr>
    </w:div>
    <w:div w:id="587734144">
      <w:bodyDiv w:val="1"/>
      <w:marLeft w:val="0"/>
      <w:marRight w:val="0"/>
      <w:marTop w:val="0"/>
      <w:marBottom w:val="0"/>
      <w:divBdr>
        <w:top w:val="none" w:sz="0" w:space="0" w:color="auto"/>
        <w:left w:val="none" w:sz="0" w:space="0" w:color="auto"/>
        <w:bottom w:val="none" w:sz="0" w:space="0" w:color="auto"/>
        <w:right w:val="none" w:sz="0" w:space="0" w:color="auto"/>
      </w:divBdr>
    </w:div>
    <w:div w:id="589312139">
      <w:bodyDiv w:val="1"/>
      <w:marLeft w:val="0"/>
      <w:marRight w:val="0"/>
      <w:marTop w:val="0"/>
      <w:marBottom w:val="0"/>
      <w:divBdr>
        <w:top w:val="none" w:sz="0" w:space="0" w:color="auto"/>
        <w:left w:val="none" w:sz="0" w:space="0" w:color="auto"/>
        <w:bottom w:val="none" w:sz="0" w:space="0" w:color="auto"/>
        <w:right w:val="none" w:sz="0" w:space="0" w:color="auto"/>
      </w:divBdr>
    </w:div>
    <w:div w:id="599140106">
      <w:bodyDiv w:val="1"/>
      <w:marLeft w:val="0"/>
      <w:marRight w:val="0"/>
      <w:marTop w:val="0"/>
      <w:marBottom w:val="0"/>
      <w:divBdr>
        <w:top w:val="none" w:sz="0" w:space="0" w:color="auto"/>
        <w:left w:val="none" w:sz="0" w:space="0" w:color="auto"/>
        <w:bottom w:val="none" w:sz="0" w:space="0" w:color="auto"/>
        <w:right w:val="none" w:sz="0" w:space="0" w:color="auto"/>
      </w:divBdr>
    </w:div>
    <w:div w:id="610431979">
      <w:bodyDiv w:val="1"/>
      <w:marLeft w:val="0"/>
      <w:marRight w:val="0"/>
      <w:marTop w:val="0"/>
      <w:marBottom w:val="0"/>
      <w:divBdr>
        <w:top w:val="none" w:sz="0" w:space="0" w:color="auto"/>
        <w:left w:val="none" w:sz="0" w:space="0" w:color="auto"/>
        <w:bottom w:val="none" w:sz="0" w:space="0" w:color="auto"/>
        <w:right w:val="none" w:sz="0" w:space="0" w:color="auto"/>
      </w:divBdr>
    </w:div>
    <w:div w:id="611786378">
      <w:bodyDiv w:val="1"/>
      <w:marLeft w:val="0"/>
      <w:marRight w:val="0"/>
      <w:marTop w:val="0"/>
      <w:marBottom w:val="0"/>
      <w:divBdr>
        <w:top w:val="none" w:sz="0" w:space="0" w:color="auto"/>
        <w:left w:val="none" w:sz="0" w:space="0" w:color="auto"/>
        <w:bottom w:val="none" w:sz="0" w:space="0" w:color="auto"/>
        <w:right w:val="none" w:sz="0" w:space="0" w:color="auto"/>
      </w:divBdr>
    </w:div>
    <w:div w:id="611791973">
      <w:bodyDiv w:val="1"/>
      <w:marLeft w:val="0"/>
      <w:marRight w:val="0"/>
      <w:marTop w:val="0"/>
      <w:marBottom w:val="0"/>
      <w:divBdr>
        <w:top w:val="none" w:sz="0" w:space="0" w:color="auto"/>
        <w:left w:val="none" w:sz="0" w:space="0" w:color="auto"/>
        <w:bottom w:val="none" w:sz="0" w:space="0" w:color="auto"/>
        <w:right w:val="none" w:sz="0" w:space="0" w:color="auto"/>
      </w:divBdr>
    </w:div>
    <w:div w:id="630134675">
      <w:bodyDiv w:val="1"/>
      <w:marLeft w:val="0"/>
      <w:marRight w:val="0"/>
      <w:marTop w:val="0"/>
      <w:marBottom w:val="0"/>
      <w:divBdr>
        <w:top w:val="none" w:sz="0" w:space="0" w:color="auto"/>
        <w:left w:val="none" w:sz="0" w:space="0" w:color="auto"/>
        <w:bottom w:val="none" w:sz="0" w:space="0" w:color="auto"/>
        <w:right w:val="none" w:sz="0" w:space="0" w:color="auto"/>
      </w:divBdr>
    </w:div>
    <w:div w:id="631330606">
      <w:bodyDiv w:val="1"/>
      <w:marLeft w:val="0"/>
      <w:marRight w:val="0"/>
      <w:marTop w:val="0"/>
      <w:marBottom w:val="0"/>
      <w:divBdr>
        <w:top w:val="none" w:sz="0" w:space="0" w:color="auto"/>
        <w:left w:val="none" w:sz="0" w:space="0" w:color="auto"/>
        <w:bottom w:val="none" w:sz="0" w:space="0" w:color="auto"/>
        <w:right w:val="none" w:sz="0" w:space="0" w:color="auto"/>
      </w:divBdr>
    </w:div>
    <w:div w:id="637805628">
      <w:bodyDiv w:val="1"/>
      <w:marLeft w:val="0"/>
      <w:marRight w:val="0"/>
      <w:marTop w:val="0"/>
      <w:marBottom w:val="0"/>
      <w:divBdr>
        <w:top w:val="none" w:sz="0" w:space="0" w:color="auto"/>
        <w:left w:val="none" w:sz="0" w:space="0" w:color="auto"/>
        <w:bottom w:val="none" w:sz="0" w:space="0" w:color="auto"/>
        <w:right w:val="none" w:sz="0" w:space="0" w:color="auto"/>
      </w:divBdr>
    </w:div>
    <w:div w:id="639459774">
      <w:bodyDiv w:val="1"/>
      <w:marLeft w:val="0"/>
      <w:marRight w:val="0"/>
      <w:marTop w:val="0"/>
      <w:marBottom w:val="0"/>
      <w:divBdr>
        <w:top w:val="none" w:sz="0" w:space="0" w:color="auto"/>
        <w:left w:val="none" w:sz="0" w:space="0" w:color="auto"/>
        <w:bottom w:val="none" w:sz="0" w:space="0" w:color="auto"/>
        <w:right w:val="none" w:sz="0" w:space="0" w:color="auto"/>
      </w:divBdr>
      <w:divsChild>
        <w:div w:id="835077102">
          <w:marLeft w:val="0"/>
          <w:marRight w:val="0"/>
          <w:marTop w:val="0"/>
          <w:marBottom w:val="0"/>
          <w:divBdr>
            <w:top w:val="none" w:sz="0" w:space="0" w:color="auto"/>
            <w:left w:val="none" w:sz="0" w:space="0" w:color="auto"/>
            <w:bottom w:val="none" w:sz="0" w:space="0" w:color="auto"/>
            <w:right w:val="none" w:sz="0" w:space="0" w:color="auto"/>
          </w:divBdr>
        </w:div>
      </w:divsChild>
    </w:div>
    <w:div w:id="639728468">
      <w:bodyDiv w:val="1"/>
      <w:marLeft w:val="0"/>
      <w:marRight w:val="0"/>
      <w:marTop w:val="0"/>
      <w:marBottom w:val="0"/>
      <w:divBdr>
        <w:top w:val="none" w:sz="0" w:space="0" w:color="auto"/>
        <w:left w:val="none" w:sz="0" w:space="0" w:color="auto"/>
        <w:bottom w:val="none" w:sz="0" w:space="0" w:color="auto"/>
        <w:right w:val="none" w:sz="0" w:space="0" w:color="auto"/>
      </w:divBdr>
    </w:div>
    <w:div w:id="647396044">
      <w:bodyDiv w:val="1"/>
      <w:marLeft w:val="0"/>
      <w:marRight w:val="0"/>
      <w:marTop w:val="0"/>
      <w:marBottom w:val="0"/>
      <w:divBdr>
        <w:top w:val="none" w:sz="0" w:space="0" w:color="auto"/>
        <w:left w:val="none" w:sz="0" w:space="0" w:color="auto"/>
        <w:bottom w:val="none" w:sz="0" w:space="0" w:color="auto"/>
        <w:right w:val="none" w:sz="0" w:space="0" w:color="auto"/>
      </w:divBdr>
    </w:div>
    <w:div w:id="663314362">
      <w:bodyDiv w:val="1"/>
      <w:marLeft w:val="0"/>
      <w:marRight w:val="0"/>
      <w:marTop w:val="0"/>
      <w:marBottom w:val="0"/>
      <w:divBdr>
        <w:top w:val="none" w:sz="0" w:space="0" w:color="auto"/>
        <w:left w:val="none" w:sz="0" w:space="0" w:color="auto"/>
        <w:bottom w:val="none" w:sz="0" w:space="0" w:color="auto"/>
        <w:right w:val="none" w:sz="0" w:space="0" w:color="auto"/>
      </w:divBdr>
    </w:div>
    <w:div w:id="672680868">
      <w:bodyDiv w:val="1"/>
      <w:marLeft w:val="0"/>
      <w:marRight w:val="0"/>
      <w:marTop w:val="0"/>
      <w:marBottom w:val="0"/>
      <w:divBdr>
        <w:top w:val="none" w:sz="0" w:space="0" w:color="auto"/>
        <w:left w:val="none" w:sz="0" w:space="0" w:color="auto"/>
        <w:bottom w:val="none" w:sz="0" w:space="0" w:color="auto"/>
        <w:right w:val="none" w:sz="0" w:space="0" w:color="auto"/>
      </w:divBdr>
    </w:div>
    <w:div w:id="713577674">
      <w:bodyDiv w:val="1"/>
      <w:marLeft w:val="0"/>
      <w:marRight w:val="0"/>
      <w:marTop w:val="0"/>
      <w:marBottom w:val="0"/>
      <w:divBdr>
        <w:top w:val="none" w:sz="0" w:space="0" w:color="auto"/>
        <w:left w:val="none" w:sz="0" w:space="0" w:color="auto"/>
        <w:bottom w:val="none" w:sz="0" w:space="0" w:color="auto"/>
        <w:right w:val="none" w:sz="0" w:space="0" w:color="auto"/>
      </w:divBdr>
    </w:div>
    <w:div w:id="720784898">
      <w:bodyDiv w:val="1"/>
      <w:marLeft w:val="0"/>
      <w:marRight w:val="0"/>
      <w:marTop w:val="0"/>
      <w:marBottom w:val="0"/>
      <w:divBdr>
        <w:top w:val="none" w:sz="0" w:space="0" w:color="auto"/>
        <w:left w:val="none" w:sz="0" w:space="0" w:color="auto"/>
        <w:bottom w:val="none" w:sz="0" w:space="0" w:color="auto"/>
        <w:right w:val="none" w:sz="0" w:space="0" w:color="auto"/>
      </w:divBdr>
    </w:div>
    <w:div w:id="724985744">
      <w:bodyDiv w:val="1"/>
      <w:marLeft w:val="0"/>
      <w:marRight w:val="0"/>
      <w:marTop w:val="0"/>
      <w:marBottom w:val="0"/>
      <w:divBdr>
        <w:top w:val="none" w:sz="0" w:space="0" w:color="auto"/>
        <w:left w:val="none" w:sz="0" w:space="0" w:color="auto"/>
        <w:bottom w:val="none" w:sz="0" w:space="0" w:color="auto"/>
        <w:right w:val="none" w:sz="0" w:space="0" w:color="auto"/>
      </w:divBdr>
      <w:divsChild>
        <w:div w:id="374038436">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726342274">
      <w:bodyDiv w:val="1"/>
      <w:marLeft w:val="0"/>
      <w:marRight w:val="0"/>
      <w:marTop w:val="0"/>
      <w:marBottom w:val="0"/>
      <w:divBdr>
        <w:top w:val="none" w:sz="0" w:space="0" w:color="auto"/>
        <w:left w:val="none" w:sz="0" w:space="0" w:color="auto"/>
        <w:bottom w:val="none" w:sz="0" w:space="0" w:color="auto"/>
        <w:right w:val="none" w:sz="0" w:space="0" w:color="auto"/>
      </w:divBdr>
    </w:div>
    <w:div w:id="733235050">
      <w:bodyDiv w:val="1"/>
      <w:marLeft w:val="0"/>
      <w:marRight w:val="0"/>
      <w:marTop w:val="0"/>
      <w:marBottom w:val="0"/>
      <w:divBdr>
        <w:top w:val="none" w:sz="0" w:space="0" w:color="auto"/>
        <w:left w:val="none" w:sz="0" w:space="0" w:color="auto"/>
        <w:bottom w:val="none" w:sz="0" w:space="0" w:color="auto"/>
        <w:right w:val="none" w:sz="0" w:space="0" w:color="auto"/>
      </w:divBdr>
    </w:div>
    <w:div w:id="733742977">
      <w:bodyDiv w:val="1"/>
      <w:marLeft w:val="0"/>
      <w:marRight w:val="0"/>
      <w:marTop w:val="0"/>
      <w:marBottom w:val="0"/>
      <w:divBdr>
        <w:top w:val="none" w:sz="0" w:space="0" w:color="auto"/>
        <w:left w:val="none" w:sz="0" w:space="0" w:color="auto"/>
        <w:bottom w:val="none" w:sz="0" w:space="0" w:color="auto"/>
        <w:right w:val="none" w:sz="0" w:space="0" w:color="auto"/>
      </w:divBdr>
    </w:div>
    <w:div w:id="739986139">
      <w:bodyDiv w:val="1"/>
      <w:marLeft w:val="0"/>
      <w:marRight w:val="0"/>
      <w:marTop w:val="0"/>
      <w:marBottom w:val="0"/>
      <w:divBdr>
        <w:top w:val="none" w:sz="0" w:space="0" w:color="auto"/>
        <w:left w:val="none" w:sz="0" w:space="0" w:color="auto"/>
        <w:bottom w:val="none" w:sz="0" w:space="0" w:color="auto"/>
        <w:right w:val="none" w:sz="0" w:space="0" w:color="auto"/>
      </w:divBdr>
    </w:div>
    <w:div w:id="761797469">
      <w:bodyDiv w:val="1"/>
      <w:marLeft w:val="0"/>
      <w:marRight w:val="0"/>
      <w:marTop w:val="0"/>
      <w:marBottom w:val="0"/>
      <w:divBdr>
        <w:top w:val="none" w:sz="0" w:space="0" w:color="auto"/>
        <w:left w:val="none" w:sz="0" w:space="0" w:color="auto"/>
        <w:bottom w:val="none" w:sz="0" w:space="0" w:color="auto"/>
        <w:right w:val="none" w:sz="0" w:space="0" w:color="auto"/>
      </w:divBdr>
    </w:div>
    <w:div w:id="768935365">
      <w:bodyDiv w:val="1"/>
      <w:marLeft w:val="0"/>
      <w:marRight w:val="0"/>
      <w:marTop w:val="0"/>
      <w:marBottom w:val="0"/>
      <w:divBdr>
        <w:top w:val="none" w:sz="0" w:space="0" w:color="auto"/>
        <w:left w:val="none" w:sz="0" w:space="0" w:color="auto"/>
        <w:bottom w:val="none" w:sz="0" w:space="0" w:color="auto"/>
        <w:right w:val="none" w:sz="0" w:space="0" w:color="auto"/>
      </w:divBdr>
    </w:div>
    <w:div w:id="786463170">
      <w:bodyDiv w:val="1"/>
      <w:marLeft w:val="0"/>
      <w:marRight w:val="0"/>
      <w:marTop w:val="0"/>
      <w:marBottom w:val="0"/>
      <w:divBdr>
        <w:top w:val="none" w:sz="0" w:space="0" w:color="auto"/>
        <w:left w:val="none" w:sz="0" w:space="0" w:color="auto"/>
        <w:bottom w:val="none" w:sz="0" w:space="0" w:color="auto"/>
        <w:right w:val="none" w:sz="0" w:space="0" w:color="auto"/>
      </w:divBdr>
    </w:div>
    <w:div w:id="825629312">
      <w:bodyDiv w:val="1"/>
      <w:marLeft w:val="0"/>
      <w:marRight w:val="0"/>
      <w:marTop w:val="0"/>
      <w:marBottom w:val="0"/>
      <w:divBdr>
        <w:top w:val="none" w:sz="0" w:space="0" w:color="auto"/>
        <w:left w:val="none" w:sz="0" w:space="0" w:color="auto"/>
        <w:bottom w:val="none" w:sz="0" w:space="0" w:color="auto"/>
        <w:right w:val="none" w:sz="0" w:space="0" w:color="auto"/>
      </w:divBdr>
      <w:divsChild>
        <w:div w:id="1975669807">
          <w:marLeft w:val="0"/>
          <w:marRight w:val="0"/>
          <w:marTop w:val="0"/>
          <w:marBottom w:val="0"/>
          <w:divBdr>
            <w:top w:val="none" w:sz="0" w:space="0" w:color="auto"/>
            <w:left w:val="none" w:sz="0" w:space="0" w:color="auto"/>
            <w:bottom w:val="none" w:sz="0" w:space="0" w:color="auto"/>
            <w:right w:val="none" w:sz="0" w:space="0" w:color="auto"/>
          </w:divBdr>
        </w:div>
      </w:divsChild>
    </w:div>
    <w:div w:id="839849017">
      <w:bodyDiv w:val="1"/>
      <w:marLeft w:val="0"/>
      <w:marRight w:val="0"/>
      <w:marTop w:val="0"/>
      <w:marBottom w:val="0"/>
      <w:divBdr>
        <w:top w:val="none" w:sz="0" w:space="0" w:color="auto"/>
        <w:left w:val="none" w:sz="0" w:space="0" w:color="auto"/>
        <w:bottom w:val="none" w:sz="0" w:space="0" w:color="auto"/>
        <w:right w:val="none" w:sz="0" w:space="0" w:color="auto"/>
      </w:divBdr>
    </w:div>
    <w:div w:id="840200126">
      <w:bodyDiv w:val="1"/>
      <w:marLeft w:val="0"/>
      <w:marRight w:val="0"/>
      <w:marTop w:val="0"/>
      <w:marBottom w:val="0"/>
      <w:divBdr>
        <w:top w:val="none" w:sz="0" w:space="0" w:color="auto"/>
        <w:left w:val="none" w:sz="0" w:space="0" w:color="auto"/>
        <w:bottom w:val="none" w:sz="0" w:space="0" w:color="auto"/>
        <w:right w:val="none" w:sz="0" w:space="0" w:color="auto"/>
      </w:divBdr>
    </w:div>
    <w:div w:id="853032753">
      <w:bodyDiv w:val="1"/>
      <w:marLeft w:val="0"/>
      <w:marRight w:val="0"/>
      <w:marTop w:val="0"/>
      <w:marBottom w:val="0"/>
      <w:divBdr>
        <w:top w:val="none" w:sz="0" w:space="0" w:color="auto"/>
        <w:left w:val="none" w:sz="0" w:space="0" w:color="auto"/>
        <w:bottom w:val="none" w:sz="0" w:space="0" w:color="auto"/>
        <w:right w:val="none" w:sz="0" w:space="0" w:color="auto"/>
      </w:divBdr>
    </w:div>
    <w:div w:id="855146345">
      <w:bodyDiv w:val="1"/>
      <w:marLeft w:val="0"/>
      <w:marRight w:val="0"/>
      <w:marTop w:val="0"/>
      <w:marBottom w:val="0"/>
      <w:divBdr>
        <w:top w:val="none" w:sz="0" w:space="0" w:color="auto"/>
        <w:left w:val="none" w:sz="0" w:space="0" w:color="auto"/>
        <w:bottom w:val="none" w:sz="0" w:space="0" w:color="auto"/>
        <w:right w:val="none" w:sz="0" w:space="0" w:color="auto"/>
      </w:divBdr>
    </w:div>
    <w:div w:id="865631441">
      <w:bodyDiv w:val="1"/>
      <w:marLeft w:val="0"/>
      <w:marRight w:val="0"/>
      <w:marTop w:val="0"/>
      <w:marBottom w:val="0"/>
      <w:divBdr>
        <w:top w:val="none" w:sz="0" w:space="0" w:color="auto"/>
        <w:left w:val="none" w:sz="0" w:space="0" w:color="auto"/>
        <w:bottom w:val="none" w:sz="0" w:space="0" w:color="auto"/>
        <w:right w:val="none" w:sz="0" w:space="0" w:color="auto"/>
      </w:divBdr>
    </w:div>
    <w:div w:id="866062846">
      <w:bodyDiv w:val="1"/>
      <w:marLeft w:val="0"/>
      <w:marRight w:val="0"/>
      <w:marTop w:val="0"/>
      <w:marBottom w:val="0"/>
      <w:divBdr>
        <w:top w:val="none" w:sz="0" w:space="0" w:color="auto"/>
        <w:left w:val="none" w:sz="0" w:space="0" w:color="auto"/>
        <w:bottom w:val="none" w:sz="0" w:space="0" w:color="auto"/>
        <w:right w:val="none" w:sz="0" w:space="0" w:color="auto"/>
      </w:divBdr>
    </w:div>
    <w:div w:id="886187880">
      <w:bodyDiv w:val="1"/>
      <w:marLeft w:val="0"/>
      <w:marRight w:val="0"/>
      <w:marTop w:val="0"/>
      <w:marBottom w:val="0"/>
      <w:divBdr>
        <w:top w:val="none" w:sz="0" w:space="0" w:color="auto"/>
        <w:left w:val="none" w:sz="0" w:space="0" w:color="auto"/>
        <w:bottom w:val="none" w:sz="0" w:space="0" w:color="auto"/>
        <w:right w:val="none" w:sz="0" w:space="0" w:color="auto"/>
      </w:divBdr>
    </w:div>
    <w:div w:id="886836810">
      <w:bodyDiv w:val="1"/>
      <w:marLeft w:val="0"/>
      <w:marRight w:val="0"/>
      <w:marTop w:val="0"/>
      <w:marBottom w:val="0"/>
      <w:divBdr>
        <w:top w:val="none" w:sz="0" w:space="0" w:color="auto"/>
        <w:left w:val="none" w:sz="0" w:space="0" w:color="auto"/>
        <w:bottom w:val="none" w:sz="0" w:space="0" w:color="auto"/>
        <w:right w:val="none" w:sz="0" w:space="0" w:color="auto"/>
      </w:divBdr>
    </w:div>
    <w:div w:id="895436222">
      <w:bodyDiv w:val="1"/>
      <w:marLeft w:val="0"/>
      <w:marRight w:val="0"/>
      <w:marTop w:val="0"/>
      <w:marBottom w:val="0"/>
      <w:divBdr>
        <w:top w:val="none" w:sz="0" w:space="0" w:color="auto"/>
        <w:left w:val="none" w:sz="0" w:space="0" w:color="auto"/>
        <w:bottom w:val="none" w:sz="0" w:space="0" w:color="auto"/>
        <w:right w:val="none" w:sz="0" w:space="0" w:color="auto"/>
      </w:divBdr>
    </w:div>
    <w:div w:id="896204961">
      <w:bodyDiv w:val="1"/>
      <w:marLeft w:val="0"/>
      <w:marRight w:val="0"/>
      <w:marTop w:val="0"/>
      <w:marBottom w:val="0"/>
      <w:divBdr>
        <w:top w:val="none" w:sz="0" w:space="0" w:color="auto"/>
        <w:left w:val="none" w:sz="0" w:space="0" w:color="auto"/>
        <w:bottom w:val="none" w:sz="0" w:space="0" w:color="auto"/>
        <w:right w:val="none" w:sz="0" w:space="0" w:color="auto"/>
      </w:divBdr>
    </w:div>
    <w:div w:id="897713486">
      <w:bodyDiv w:val="1"/>
      <w:marLeft w:val="0"/>
      <w:marRight w:val="0"/>
      <w:marTop w:val="0"/>
      <w:marBottom w:val="0"/>
      <w:divBdr>
        <w:top w:val="none" w:sz="0" w:space="0" w:color="auto"/>
        <w:left w:val="none" w:sz="0" w:space="0" w:color="auto"/>
        <w:bottom w:val="none" w:sz="0" w:space="0" w:color="auto"/>
        <w:right w:val="none" w:sz="0" w:space="0" w:color="auto"/>
      </w:divBdr>
    </w:div>
    <w:div w:id="909771361">
      <w:bodyDiv w:val="1"/>
      <w:marLeft w:val="0"/>
      <w:marRight w:val="0"/>
      <w:marTop w:val="0"/>
      <w:marBottom w:val="0"/>
      <w:divBdr>
        <w:top w:val="none" w:sz="0" w:space="0" w:color="auto"/>
        <w:left w:val="none" w:sz="0" w:space="0" w:color="auto"/>
        <w:bottom w:val="none" w:sz="0" w:space="0" w:color="auto"/>
        <w:right w:val="none" w:sz="0" w:space="0" w:color="auto"/>
      </w:divBdr>
    </w:div>
    <w:div w:id="942961457">
      <w:bodyDiv w:val="1"/>
      <w:marLeft w:val="0"/>
      <w:marRight w:val="0"/>
      <w:marTop w:val="0"/>
      <w:marBottom w:val="0"/>
      <w:divBdr>
        <w:top w:val="none" w:sz="0" w:space="0" w:color="auto"/>
        <w:left w:val="none" w:sz="0" w:space="0" w:color="auto"/>
        <w:bottom w:val="none" w:sz="0" w:space="0" w:color="auto"/>
        <w:right w:val="none" w:sz="0" w:space="0" w:color="auto"/>
      </w:divBdr>
    </w:div>
    <w:div w:id="951666934">
      <w:bodyDiv w:val="1"/>
      <w:marLeft w:val="0"/>
      <w:marRight w:val="0"/>
      <w:marTop w:val="0"/>
      <w:marBottom w:val="0"/>
      <w:divBdr>
        <w:top w:val="none" w:sz="0" w:space="0" w:color="auto"/>
        <w:left w:val="none" w:sz="0" w:space="0" w:color="auto"/>
        <w:bottom w:val="none" w:sz="0" w:space="0" w:color="auto"/>
        <w:right w:val="none" w:sz="0" w:space="0" w:color="auto"/>
      </w:divBdr>
    </w:div>
    <w:div w:id="988362792">
      <w:bodyDiv w:val="1"/>
      <w:marLeft w:val="0"/>
      <w:marRight w:val="0"/>
      <w:marTop w:val="0"/>
      <w:marBottom w:val="0"/>
      <w:divBdr>
        <w:top w:val="none" w:sz="0" w:space="0" w:color="auto"/>
        <w:left w:val="none" w:sz="0" w:space="0" w:color="auto"/>
        <w:bottom w:val="none" w:sz="0" w:space="0" w:color="auto"/>
        <w:right w:val="none" w:sz="0" w:space="0" w:color="auto"/>
      </w:divBdr>
    </w:div>
    <w:div w:id="997419039">
      <w:bodyDiv w:val="1"/>
      <w:marLeft w:val="0"/>
      <w:marRight w:val="0"/>
      <w:marTop w:val="0"/>
      <w:marBottom w:val="0"/>
      <w:divBdr>
        <w:top w:val="none" w:sz="0" w:space="0" w:color="auto"/>
        <w:left w:val="none" w:sz="0" w:space="0" w:color="auto"/>
        <w:bottom w:val="none" w:sz="0" w:space="0" w:color="auto"/>
        <w:right w:val="none" w:sz="0" w:space="0" w:color="auto"/>
      </w:divBdr>
    </w:div>
    <w:div w:id="998387679">
      <w:bodyDiv w:val="1"/>
      <w:marLeft w:val="0"/>
      <w:marRight w:val="0"/>
      <w:marTop w:val="0"/>
      <w:marBottom w:val="0"/>
      <w:divBdr>
        <w:top w:val="none" w:sz="0" w:space="0" w:color="auto"/>
        <w:left w:val="none" w:sz="0" w:space="0" w:color="auto"/>
        <w:bottom w:val="none" w:sz="0" w:space="0" w:color="auto"/>
        <w:right w:val="none" w:sz="0" w:space="0" w:color="auto"/>
      </w:divBdr>
    </w:div>
    <w:div w:id="1002666611">
      <w:bodyDiv w:val="1"/>
      <w:marLeft w:val="0"/>
      <w:marRight w:val="0"/>
      <w:marTop w:val="0"/>
      <w:marBottom w:val="0"/>
      <w:divBdr>
        <w:top w:val="none" w:sz="0" w:space="0" w:color="auto"/>
        <w:left w:val="none" w:sz="0" w:space="0" w:color="auto"/>
        <w:bottom w:val="none" w:sz="0" w:space="0" w:color="auto"/>
        <w:right w:val="none" w:sz="0" w:space="0" w:color="auto"/>
      </w:divBdr>
    </w:div>
    <w:div w:id="1003436344">
      <w:bodyDiv w:val="1"/>
      <w:marLeft w:val="0"/>
      <w:marRight w:val="0"/>
      <w:marTop w:val="0"/>
      <w:marBottom w:val="0"/>
      <w:divBdr>
        <w:top w:val="none" w:sz="0" w:space="0" w:color="auto"/>
        <w:left w:val="none" w:sz="0" w:space="0" w:color="auto"/>
        <w:bottom w:val="none" w:sz="0" w:space="0" w:color="auto"/>
        <w:right w:val="none" w:sz="0" w:space="0" w:color="auto"/>
      </w:divBdr>
    </w:div>
    <w:div w:id="1020202456">
      <w:bodyDiv w:val="1"/>
      <w:marLeft w:val="0"/>
      <w:marRight w:val="0"/>
      <w:marTop w:val="0"/>
      <w:marBottom w:val="0"/>
      <w:divBdr>
        <w:top w:val="none" w:sz="0" w:space="0" w:color="auto"/>
        <w:left w:val="none" w:sz="0" w:space="0" w:color="auto"/>
        <w:bottom w:val="none" w:sz="0" w:space="0" w:color="auto"/>
        <w:right w:val="none" w:sz="0" w:space="0" w:color="auto"/>
      </w:divBdr>
    </w:div>
    <w:div w:id="1036194135">
      <w:bodyDiv w:val="1"/>
      <w:marLeft w:val="0"/>
      <w:marRight w:val="0"/>
      <w:marTop w:val="0"/>
      <w:marBottom w:val="0"/>
      <w:divBdr>
        <w:top w:val="none" w:sz="0" w:space="0" w:color="auto"/>
        <w:left w:val="none" w:sz="0" w:space="0" w:color="auto"/>
        <w:bottom w:val="none" w:sz="0" w:space="0" w:color="auto"/>
        <w:right w:val="none" w:sz="0" w:space="0" w:color="auto"/>
      </w:divBdr>
    </w:div>
    <w:div w:id="1076901428">
      <w:bodyDiv w:val="1"/>
      <w:marLeft w:val="0"/>
      <w:marRight w:val="0"/>
      <w:marTop w:val="0"/>
      <w:marBottom w:val="0"/>
      <w:divBdr>
        <w:top w:val="none" w:sz="0" w:space="0" w:color="auto"/>
        <w:left w:val="none" w:sz="0" w:space="0" w:color="auto"/>
        <w:bottom w:val="none" w:sz="0" w:space="0" w:color="auto"/>
        <w:right w:val="none" w:sz="0" w:space="0" w:color="auto"/>
      </w:divBdr>
    </w:div>
    <w:div w:id="1082725484">
      <w:bodyDiv w:val="1"/>
      <w:marLeft w:val="0"/>
      <w:marRight w:val="0"/>
      <w:marTop w:val="0"/>
      <w:marBottom w:val="0"/>
      <w:divBdr>
        <w:top w:val="none" w:sz="0" w:space="0" w:color="auto"/>
        <w:left w:val="none" w:sz="0" w:space="0" w:color="auto"/>
        <w:bottom w:val="none" w:sz="0" w:space="0" w:color="auto"/>
        <w:right w:val="none" w:sz="0" w:space="0" w:color="auto"/>
      </w:divBdr>
    </w:div>
    <w:div w:id="1093279324">
      <w:bodyDiv w:val="1"/>
      <w:marLeft w:val="0"/>
      <w:marRight w:val="0"/>
      <w:marTop w:val="0"/>
      <w:marBottom w:val="0"/>
      <w:divBdr>
        <w:top w:val="none" w:sz="0" w:space="0" w:color="auto"/>
        <w:left w:val="none" w:sz="0" w:space="0" w:color="auto"/>
        <w:bottom w:val="none" w:sz="0" w:space="0" w:color="auto"/>
        <w:right w:val="none" w:sz="0" w:space="0" w:color="auto"/>
      </w:divBdr>
    </w:div>
    <w:div w:id="1098912030">
      <w:bodyDiv w:val="1"/>
      <w:marLeft w:val="0"/>
      <w:marRight w:val="0"/>
      <w:marTop w:val="0"/>
      <w:marBottom w:val="0"/>
      <w:divBdr>
        <w:top w:val="none" w:sz="0" w:space="0" w:color="auto"/>
        <w:left w:val="none" w:sz="0" w:space="0" w:color="auto"/>
        <w:bottom w:val="none" w:sz="0" w:space="0" w:color="auto"/>
        <w:right w:val="none" w:sz="0" w:space="0" w:color="auto"/>
      </w:divBdr>
    </w:div>
    <w:div w:id="1108280064">
      <w:bodyDiv w:val="1"/>
      <w:marLeft w:val="0"/>
      <w:marRight w:val="0"/>
      <w:marTop w:val="0"/>
      <w:marBottom w:val="0"/>
      <w:divBdr>
        <w:top w:val="none" w:sz="0" w:space="0" w:color="auto"/>
        <w:left w:val="none" w:sz="0" w:space="0" w:color="auto"/>
        <w:bottom w:val="none" w:sz="0" w:space="0" w:color="auto"/>
        <w:right w:val="none" w:sz="0" w:space="0" w:color="auto"/>
      </w:divBdr>
    </w:div>
    <w:div w:id="1119373424">
      <w:bodyDiv w:val="1"/>
      <w:marLeft w:val="0"/>
      <w:marRight w:val="0"/>
      <w:marTop w:val="0"/>
      <w:marBottom w:val="0"/>
      <w:divBdr>
        <w:top w:val="none" w:sz="0" w:space="0" w:color="auto"/>
        <w:left w:val="none" w:sz="0" w:space="0" w:color="auto"/>
        <w:bottom w:val="none" w:sz="0" w:space="0" w:color="auto"/>
        <w:right w:val="none" w:sz="0" w:space="0" w:color="auto"/>
      </w:divBdr>
    </w:div>
    <w:div w:id="1129007775">
      <w:bodyDiv w:val="1"/>
      <w:marLeft w:val="0"/>
      <w:marRight w:val="0"/>
      <w:marTop w:val="0"/>
      <w:marBottom w:val="0"/>
      <w:divBdr>
        <w:top w:val="none" w:sz="0" w:space="0" w:color="auto"/>
        <w:left w:val="none" w:sz="0" w:space="0" w:color="auto"/>
        <w:bottom w:val="none" w:sz="0" w:space="0" w:color="auto"/>
        <w:right w:val="none" w:sz="0" w:space="0" w:color="auto"/>
      </w:divBdr>
    </w:div>
    <w:div w:id="1129084846">
      <w:bodyDiv w:val="1"/>
      <w:marLeft w:val="0"/>
      <w:marRight w:val="0"/>
      <w:marTop w:val="0"/>
      <w:marBottom w:val="0"/>
      <w:divBdr>
        <w:top w:val="none" w:sz="0" w:space="0" w:color="auto"/>
        <w:left w:val="none" w:sz="0" w:space="0" w:color="auto"/>
        <w:bottom w:val="none" w:sz="0" w:space="0" w:color="auto"/>
        <w:right w:val="none" w:sz="0" w:space="0" w:color="auto"/>
      </w:divBdr>
    </w:div>
    <w:div w:id="1138887058">
      <w:bodyDiv w:val="1"/>
      <w:marLeft w:val="0"/>
      <w:marRight w:val="0"/>
      <w:marTop w:val="0"/>
      <w:marBottom w:val="0"/>
      <w:divBdr>
        <w:top w:val="none" w:sz="0" w:space="0" w:color="auto"/>
        <w:left w:val="none" w:sz="0" w:space="0" w:color="auto"/>
        <w:bottom w:val="none" w:sz="0" w:space="0" w:color="auto"/>
        <w:right w:val="none" w:sz="0" w:space="0" w:color="auto"/>
      </w:divBdr>
    </w:div>
    <w:div w:id="1142886766">
      <w:bodyDiv w:val="1"/>
      <w:marLeft w:val="0"/>
      <w:marRight w:val="0"/>
      <w:marTop w:val="0"/>
      <w:marBottom w:val="0"/>
      <w:divBdr>
        <w:top w:val="none" w:sz="0" w:space="0" w:color="auto"/>
        <w:left w:val="none" w:sz="0" w:space="0" w:color="auto"/>
        <w:bottom w:val="none" w:sz="0" w:space="0" w:color="auto"/>
        <w:right w:val="none" w:sz="0" w:space="0" w:color="auto"/>
      </w:divBdr>
    </w:div>
    <w:div w:id="1161313662">
      <w:bodyDiv w:val="1"/>
      <w:marLeft w:val="0"/>
      <w:marRight w:val="0"/>
      <w:marTop w:val="0"/>
      <w:marBottom w:val="0"/>
      <w:divBdr>
        <w:top w:val="none" w:sz="0" w:space="0" w:color="auto"/>
        <w:left w:val="none" w:sz="0" w:space="0" w:color="auto"/>
        <w:bottom w:val="none" w:sz="0" w:space="0" w:color="auto"/>
        <w:right w:val="none" w:sz="0" w:space="0" w:color="auto"/>
      </w:divBdr>
    </w:div>
    <w:div w:id="1184708019">
      <w:bodyDiv w:val="1"/>
      <w:marLeft w:val="0"/>
      <w:marRight w:val="0"/>
      <w:marTop w:val="0"/>
      <w:marBottom w:val="0"/>
      <w:divBdr>
        <w:top w:val="none" w:sz="0" w:space="0" w:color="auto"/>
        <w:left w:val="none" w:sz="0" w:space="0" w:color="auto"/>
        <w:bottom w:val="none" w:sz="0" w:space="0" w:color="auto"/>
        <w:right w:val="none" w:sz="0" w:space="0" w:color="auto"/>
      </w:divBdr>
    </w:div>
    <w:div w:id="1189023287">
      <w:bodyDiv w:val="1"/>
      <w:marLeft w:val="0"/>
      <w:marRight w:val="0"/>
      <w:marTop w:val="0"/>
      <w:marBottom w:val="0"/>
      <w:divBdr>
        <w:top w:val="none" w:sz="0" w:space="0" w:color="auto"/>
        <w:left w:val="none" w:sz="0" w:space="0" w:color="auto"/>
        <w:bottom w:val="none" w:sz="0" w:space="0" w:color="auto"/>
        <w:right w:val="none" w:sz="0" w:space="0" w:color="auto"/>
      </w:divBdr>
    </w:div>
    <w:div w:id="1193835891">
      <w:bodyDiv w:val="1"/>
      <w:marLeft w:val="0"/>
      <w:marRight w:val="0"/>
      <w:marTop w:val="0"/>
      <w:marBottom w:val="0"/>
      <w:divBdr>
        <w:top w:val="none" w:sz="0" w:space="0" w:color="auto"/>
        <w:left w:val="none" w:sz="0" w:space="0" w:color="auto"/>
        <w:bottom w:val="none" w:sz="0" w:space="0" w:color="auto"/>
        <w:right w:val="none" w:sz="0" w:space="0" w:color="auto"/>
      </w:divBdr>
    </w:div>
    <w:div w:id="1198859860">
      <w:bodyDiv w:val="1"/>
      <w:marLeft w:val="0"/>
      <w:marRight w:val="0"/>
      <w:marTop w:val="0"/>
      <w:marBottom w:val="0"/>
      <w:divBdr>
        <w:top w:val="none" w:sz="0" w:space="0" w:color="auto"/>
        <w:left w:val="none" w:sz="0" w:space="0" w:color="auto"/>
        <w:bottom w:val="none" w:sz="0" w:space="0" w:color="auto"/>
        <w:right w:val="none" w:sz="0" w:space="0" w:color="auto"/>
      </w:divBdr>
    </w:div>
    <w:div w:id="1198927391">
      <w:bodyDiv w:val="1"/>
      <w:marLeft w:val="0"/>
      <w:marRight w:val="0"/>
      <w:marTop w:val="0"/>
      <w:marBottom w:val="0"/>
      <w:divBdr>
        <w:top w:val="none" w:sz="0" w:space="0" w:color="auto"/>
        <w:left w:val="none" w:sz="0" w:space="0" w:color="auto"/>
        <w:bottom w:val="none" w:sz="0" w:space="0" w:color="auto"/>
        <w:right w:val="none" w:sz="0" w:space="0" w:color="auto"/>
      </w:divBdr>
    </w:div>
    <w:div w:id="1200359622">
      <w:bodyDiv w:val="1"/>
      <w:marLeft w:val="0"/>
      <w:marRight w:val="0"/>
      <w:marTop w:val="0"/>
      <w:marBottom w:val="0"/>
      <w:divBdr>
        <w:top w:val="none" w:sz="0" w:space="0" w:color="auto"/>
        <w:left w:val="none" w:sz="0" w:space="0" w:color="auto"/>
        <w:bottom w:val="none" w:sz="0" w:space="0" w:color="auto"/>
        <w:right w:val="none" w:sz="0" w:space="0" w:color="auto"/>
      </w:divBdr>
    </w:div>
    <w:div w:id="1206409207">
      <w:bodyDiv w:val="1"/>
      <w:marLeft w:val="0"/>
      <w:marRight w:val="0"/>
      <w:marTop w:val="0"/>
      <w:marBottom w:val="0"/>
      <w:divBdr>
        <w:top w:val="none" w:sz="0" w:space="0" w:color="auto"/>
        <w:left w:val="none" w:sz="0" w:space="0" w:color="auto"/>
        <w:bottom w:val="none" w:sz="0" w:space="0" w:color="auto"/>
        <w:right w:val="none" w:sz="0" w:space="0" w:color="auto"/>
      </w:divBdr>
    </w:div>
    <w:div w:id="1212693794">
      <w:bodyDiv w:val="1"/>
      <w:marLeft w:val="0"/>
      <w:marRight w:val="0"/>
      <w:marTop w:val="0"/>
      <w:marBottom w:val="0"/>
      <w:divBdr>
        <w:top w:val="none" w:sz="0" w:space="0" w:color="auto"/>
        <w:left w:val="none" w:sz="0" w:space="0" w:color="auto"/>
        <w:bottom w:val="none" w:sz="0" w:space="0" w:color="auto"/>
        <w:right w:val="none" w:sz="0" w:space="0" w:color="auto"/>
      </w:divBdr>
    </w:div>
    <w:div w:id="1212695544">
      <w:bodyDiv w:val="1"/>
      <w:marLeft w:val="0"/>
      <w:marRight w:val="0"/>
      <w:marTop w:val="0"/>
      <w:marBottom w:val="0"/>
      <w:divBdr>
        <w:top w:val="none" w:sz="0" w:space="0" w:color="auto"/>
        <w:left w:val="none" w:sz="0" w:space="0" w:color="auto"/>
        <w:bottom w:val="none" w:sz="0" w:space="0" w:color="auto"/>
        <w:right w:val="none" w:sz="0" w:space="0" w:color="auto"/>
      </w:divBdr>
    </w:div>
    <w:div w:id="1214735913">
      <w:bodyDiv w:val="1"/>
      <w:marLeft w:val="0"/>
      <w:marRight w:val="0"/>
      <w:marTop w:val="0"/>
      <w:marBottom w:val="0"/>
      <w:divBdr>
        <w:top w:val="none" w:sz="0" w:space="0" w:color="auto"/>
        <w:left w:val="none" w:sz="0" w:space="0" w:color="auto"/>
        <w:bottom w:val="none" w:sz="0" w:space="0" w:color="auto"/>
        <w:right w:val="none" w:sz="0" w:space="0" w:color="auto"/>
      </w:divBdr>
    </w:div>
    <w:div w:id="1217349650">
      <w:bodyDiv w:val="1"/>
      <w:marLeft w:val="0"/>
      <w:marRight w:val="0"/>
      <w:marTop w:val="0"/>
      <w:marBottom w:val="0"/>
      <w:divBdr>
        <w:top w:val="none" w:sz="0" w:space="0" w:color="auto"/>
        <w:left w:val="none" w:sz="0" w:space="0" w:color="auto"/>
        <w:bottom w:val="none" w:sz="0" w:space="0" w:color="auto"/>
        <w:right w:val="none" w:sz="0" w:space="0" w:color="auto"/>
      </w:divBdr>
    </w:div>
    <w:div w:id="1218785475">
      <w:bodyDiv w:val="1"/>
      <w:marLeft w:val="0"/>
      <w:marRight w:val="0"/>
      <w:marTop w:val="0"/>
      <w:marBottom w:val="0"/>
      <w:divBdr>
        <w:top w:val="none" w:sz="0" w:space="0" w:color="auto"/>
        <w:left w:val="none" w:sz="0" w:space="0" w:color="auto"/>
        <w:bottom w:val="none" w:sz="0" w:space="0" w:color="auto"/>
        <w:right w:val="none" w:sz="0" w:space="0" w:color="auto"/>
      </w:divBdr>
    </w:div>
    <w:div w:id="1225412079">
      <w:bodyDiv w:val="1"/>
      <w:marLeft w:val="0"/>
      <w:marRight w:val="0"/>
      <w:marTop w:val="0"/>
      <w:marBottom w:val="0"/>
      <w:divBdr>
        <w:top w:val="none" w:sz="0" w:space="0" w:color="auto"/>
        <w:left w:val="none" w:sz="0" w:space="0" w:color="auto"/>
        <w:bottom w:val="none" w:sz="0" w:space="0" w:color="auto"/>
        <w:right w:val="none" w:sz="0" w:space="0" w:color="auto"/>
      </w:divBdr>
    </w:div>
    <w:div w:id="1226834405">
      <w:bodyDiv w:val="1"/>
      <w:marLeft w:val="0"/>
      <w:marRight w:val="0"/>
      <w:marTop w:val="0"/>
      <w:marBottom w:val="0"/>
      <w:divBdr>
        <w:top w:val="none" w:sz="0" w:space="0" w:color="auto"/>
        <w:left w:val="none" w:sz="0" w:space="0" w:color="auto"/>
        <w:bottom w:val="none" w:sz="0" w:space="0" w:color="auto"/>
        <w:right w:val="none" w:sz="0" w:space="0" w:color="auto"/>
      </w:divBdr>
    </w:div>
    <w:div w:id="1226841505">
      <w:bodyDiv w:val="1"/>
      <w:marLeft w:val="0"/>
      <w:marRight w:val="0"/>
      <w:marTop w:val="0"/>
      <w:marBottom w:val="0"/>
      <w:divBdr>
        <w:top w:val="none" w:sz="0" w:space="0" w:color="auto"/>
        <w:left w:val="none" w:sz="0" w:space="0" w:color="auto"/>
        <w:bottom w:val="none" w:sz="0" w:space="0" w:color="auto"/>
        <w:right w:val="none" w:sz="0" w:space="0" w:color="auto"/>
      </w:divBdr>
    </w:div>
    <w:div w:id="1244948527">
      <w:bodyDiv w:val="1"/>
      <w:marLeft w:val="0"/>
      <w:marRight w:val="0"/>
      <w:marTop w:val="0"/>
      <w:marBottom w:val="0"/>
      <w:divBdr>
        <w:top w:val="none" w:sz="0" w:space="0" w:color="auto"/>
        <w:left w:val="none" w:sz="0" w:space="0" w:color="auto"/>
        <w:bottom w:val="none" w:sz="0" w:space="0" w:color="auto"/>
        <w:right w:val="none" w:sz="0" w:space="0" w:color="auto"/>
      </w:divBdr>
    </w:div>
    <w:div w:id="1249731877">
      <w:bodyDiv w:val="1"/>
      <w:marLeft w:val="0"/>
      <w:marRight w:val="0"/>
      <w:marTop w:val="0"/>
      <w:marBottom w:val="0"/>
      <w:divBdr>
        <w:top w:val="none" w:sz="0" w:space="0" w:color="auto"/>
        <w:left w:val="none" w:sz="0" w:space="0" w:color="auto"/>
        <w:bottom w:val="none" w:sz="0" w:space="0" w:color="auto"/>
        <w:right w:val="none" w:sz="0" w:space="0" w:color="auto"/>
      </w:divBdr>
    </w:div>
    <w:div w:id="1255478955">
      <w:bodyDiv w:val="1"/>
      <w:marLeft w:val="0"/>
      <w:marRight w:val="0"/>
      <w:marTop w:val="0"/>
      <w:marBottom w:val="0"/>
      <w:divBdr>
        <w:top w:val="none" w:sz="0" w:space="0" w:color="auto"/>
        <w:left w:val="none" w:sz="0" w:space="0" w:color="auto"/>
        <w:bottom w:val="none" w:sz="0" w:space="0" w:color="auto"/>
        <w:right w:val="none" w:sz="0" w:space="0" w:color="auto"/>
      </w:divBdr>
    </w:div>
    <w:div w:id="1278367652">
      <w:bodyDiv w:val="1"/>
      <w:marLeft w:val="0"/>
      <w:marRight w:val="0"/>
      <w:marTop w:val="0"/>
      <w:marBottom w:val="0"/>
      <w:divBdr>
        <w:top w:val="none" w:sz="0" w:space="0" w:color="auto"/>
        <w:left w:val="none" w:sz="0" w:space="0" w:color="auto"/>
        <w:bottom w:val="none" w:sz="0" w:space="0" w:color="auto"/>
        <w:right w:val="none" w:sz="0" w:space="0" w:color="auto"/>
      </w:divBdr>
    </w:div>
    <w:div w:id="1280184874">
      <w:bodyDiv w:val="1"/>
      <w:marLeft w:val="0"/>
      <w:marRight w:val="0"/>
      <w:marTop w:val="0"/>
      <w:marBottom w:val="0"/>
      <w:divBdr>
        <w:top w:val="none" w:sz="0" w:space="0" w:color="auto"/>
        <w:left w:val="none" w:sz="0" w:space="0" w:color="auto"/>
        <w:bottom w:val="none" w:sz="0" w:space="0" w:color="auto"/>
        <w:right w:val="none" w:sz="0" w:space="0" w:color="auto"/>
      </w:divBdr>
    </w:div>
    <w:div w:id="1282882646">
      <w:bodyDiv w:val="1"/>
      <w:marLeft w:val="0"/>
      <w:marRight w:val="0"/>
      <w:marTop w:val="0"/>
      <w:marBottom w:val="0"/>
      <w:divBdr>
        <w:top w:val="none" w:sz="0" w:space="0" w:color="auto"/>
        <w:left w:val="none" w:sz="0" w:space="0" w:color="auto"/>
        <w:bottom w:val="none" w:sz="0" w:space="0" w:color="auto"/>
        <w:right w:val="none" w:sz="0" w:space="0" w:color="auto"/>
      </w:divBdr>
    </w:div>
    <w:div w:id="1288851571">
      <w:bodyDiv w:val="1"/>
      <w:marLeft w:val="0"/>
      <w:marRight w:val="0"/>
      <w:marTop w:val="0"/>
      <w:marBottom w:val="0"/>
      <w:divBdr>
        <w:top w:val="none" w:sz="0" w:space="0" w:color="auto"/>
        <w:left w:val="none" w:sz="0" w:space="0" w:color="auto"/>
        <w:bottom w:val="none" w:sz="0" w:space="0" w:color="auto"/>
        <w:right w:val="none" w:sz="0" w:space="0" w:color="auto"/>
      </w:divBdr>
    </w:div>
    <w:div w:id="1289780958">
      <w:bodyDiv w:val="1"/>
      <w:marLeft w:val="0"/>
      <w:marRight w:val="0"/>
      <w:marTop w:val="0"/>
      <w:marBottom w:val="0"/>
      <w:divBdr>
        <w:top w:val="none" w:sz="0" w:space="0" w:color="auto"/>
        <w:left w:val="none" w:sz="0" w:space="0" w:color="auto"/>
        <w:bottom w:val="none" w:sz="0" w:space="0" w:color="auto"/>
        <w:right w:val="none" w:sz="0" w:space="0" w:color="auto"/>
      </w:divBdr>
    </w:div>
    <w:div w:id="1296717275">
      <w:bodyDiv w:val="1"/>
      <w:marLeft w:val="0"/>
      <w:marRight w:val="0"/>
      <w:marTop w:val="0"/>
      <w:marBottom w:val="0"/>
      <w:divBdr>
        <w:top w:val="none" w:sz="0" w:space="0" w:color="auto"/>
        <w:left w:val="none" w:sz="0" w:space="0" w:color="auto"/>
        <w:bottom w:val="none" w:sz="0" w:space="0" w:color="auto"/>
        <w:right w:val="none" w:sz="0" w:space="0" w:color="auto"/>
      </w:divBdr>
      <w:divsChild>
        <w:div w:id="1903640430">
          <w:marLeft w:val="0"/>
          <w:marRight w:val="0"/>
          <w:marTop w:val="0"/>
          <w:marBottom w:val="0"/>
          <w:divBdr>
            <w:top w:val="none" w:sz="0" w:space="0" w:color="auto"/>
            <w:left w:val="none" w:sz="0" w:space="0" w:color="auto"/>
            <w:bottom w:val="none" w:sz="0" w:space="0" w:color="auto"/>
            <w:right w:val="none" w:sz="0" w:space="0" w:color="auto"/>
          </w:divBdr>
          <w:divsChild>
            <w:div w:id="344405752">
              <w:marLeft w:val="0"/>
              <w:marRight w:val="0"/>
              <w:marTop w:val="0"/>
              <w:marBottom w:val="0"/>
              <w:divBdr>
                <w:top w:val="none" w:sz="0" w:space="0" w:color="auto"/>
                <w:left w:val="none" w:sz="0" w:space="0" w:color="auto"/>
                <w:bottom w:val="none" w:sz="0" w:space="0" w:color="auto"/>
                <w:right w:val="none" w:sz="0" w:space="0" w:color="auto"/>
              </w:divBdr>
            </w:div>
            <w:div w:id="334889236">
              <w:marLeft w:val="0"/>
              <w:marRight w:val="0"/>
              <w:marTop w:val="0"/>
              <w:marBottom w:val="0"/>
              <w:divBdr>
                <w:top w:val="none" w:sz="0" w:space="0" w:color="auto"/>
                <w:left w:val="none" w:sz="0" w:space="0" w:color="auto"/>
                <w:bottom w:val="none" w:sz="0" w:space="0" w:color="auto"/>
                <w:right w:val="none" w:sz="0" w:space="0" w:color="auto"/>
              </w:divBdr>
              <w:divsChild>
                <w:div w:id="162916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05509">
          <w:marLeft w:val="0"/>
          <w:marRight w:val="0"/>
          <w:marTop w:val="0"/>
          <w:marBottom w:val="0"/>
          <w:divBdr>
            <w:top w:val="none" w:sz="0" w:space="0" w:color="auto"/>
            <w:left w:val="none" w:sz="0" w:space="0" w:color="auto"/>
            <w:bottom w:val="none" w:sz="0" w:space="0" w:color="auto"/>
            <w:right w:val="none" w:sz="0" w:space="0" w:color="auto"/>
          </w:divBdr>
          <w:divsChild>
            <w:div w:id="1759205403">
              <w:marLeft w:val="0"/>
              <w:marRight w:val="0"/>
              <w:marTop w:val="0"/>
              <w:marBottom w:val="0"/>
              <w:divBdr>
                <w:top w:val="none" w:sz="0" w:space="0" w:color="auto"/>
                <w:left w:val="none" w:sz="0" w:space="0" w:color="auto"/>
                <w:bottom w:val="none" w:sz="0" w:space="0" w:color="auto"/>
                <w:right w:val="none" w:sz="0" w:space="0" w:color="auto"/>
              </w:divBdr>
            </w:div>
            <w:div w:id="1177382615">
              <w:marLeft w:val="0"/>
              <w:marRight w:val="0"/>
              <w:marTop w:val="0"/>
              <w:marBottom w:val="0"/>
              <w:divBdr>
                <w:top w:val="none" w:sz="0" w:space="0" w:color="auto"/>
                <w:left w:val="none" w:sz="0" w:space="0" w:color="auto"/>
                <w:bottom w:val="none" w:sz="0" w:space="0" w:color="auto"/>
                <w:right w:val="none" w:sz="0" w:space="0" w:color="auto"/>
              </w:divBdr>
              <w:divsChild>
                <w:div w:id="73474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459452">
      <w:bodyDiv w:val="1"/>
      <w:marLeft w:val="0"/>
      <w:marRight w:val="0"/>
      <w:marTop w:val="0"/>
      <w:marBottom w:val="0"/>
      <w:divBdr>
        <w:top w:val="none" w:sz="0" w:space="0" w:color="auto"/>
        <w:left w:val="none" w:sz="0" w:space="0" w:color="auto"/>
        <w:bottom w:val="none" w:sz="0" w:space="0" w:color="auto"/>
        <w:right w:val="none" w:sz="0" w:space="0" w:color="auto"/>
      </w:divBdr>
    </w:div>
    <w:div w:id="1306159945">
      <w:bodyDiv w:val="1"/>
      <w:marLeft w:val="0"/>
      <w:marRight w:val="0"/>
      <w:marTop w:val="0"/>
      <w:marBottom w:val="0"/>
      <w:divBdr>
        <w:top w:val="none" w:sz="0" w:space="0" w:color="auto"/>
        <w:left w:val="none" w:sz="0" w:space="0" w:color="auto"/>
        <w:bottom w:val="none" w:sz="0" w:space="0" w:color="auto"/>
        <w:right w:val="none" w:sz="0" w:space="0" w:color="auto"/>
      </w:divBdr>
      <w:divsChild>
        <w:div w:id="1113481376">
          <w:marLeft w:val="0"/>
          <w:marRight w:val="0"/>
          <w:marTop w:val="0"/>
          <w:marBottom w:val="0"/>
          <w:divBdr>
            <w:top w:val="none" w:sz="0" w:space="0" w:color="auto"/>
            <w:left w:val="none" w:sz="0" w:space="0" w:color="auto"/>
            <w:bottom w:val="none" w:sz="0" w:space="0" w:color="auto"/>
            <w:right w:val="none" w:sz="0" w:space="0" w:color="auto"/>
          </w:divBdr>
          <w:divsChild>
            <w:div w:id="1186671694">
              <w:marLeft w:val="-225"/>
              <w:marRight w:val="-225"/>
              <w:marTop w:val="0"/>
              <w:marBottom w:val="0"/>
              <w:divBdr>
                <w:top w:val="none" w:sz="0" w:space="0" w:color="auto"/>
                <w:left w:val="none" w:sz="0" w:space="0" w:color="auto"/>
                <w:bottom w:val="none" w:sz="0" w:space="0" w:color="auto"/>
                <w:right w:val="none" w:sz="0" w:space="0" w:color="auto"/>
              </w:divBdr>
              <w:divsChild>
                <w:div w:id="73605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96937">
          <w:marLeft w:val="-225"/>
          <w:marRight w:val="-225"/>
          <w:marTop w:val="0"/>
          <w:marBottom w:val="0"/>
          <w:divBdr>
            <w:top w:val="none" w:sz="0" w:space="0" w:color="auto"/>
            <w:left w:val="none" w:sz="0" w:space="0" w:color="auto"/>
            <w:bottom w:val="none" w:sz="0" w:space="0" w:color="auto"/>
            <w:right w:val="none" w:sz="0" w:space="0" w:color="auto"/>
          </w:divBdr>
          <w:divsChild>
            <w:div w:id="203865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058673">
      <w:bodyDiv w:val="1"/>
      <w:marLeft w:val="0"/>
      <w:marRight w:val="0"/>
      <w:marTop w:val="0"/>
      <w:marBottom w:val="0"/>
      <w:divBdr>
        <w:top w:val="none" w:sz="0" w:space="0" w:color="auto"/>
        <w:left w:val="none" w:sz="0" w:space="0" w:color="auto"/>
        <w:bottom w:val="none" w:sz="0" w:space="0" w:color="auto"/>
        <w:right w:val="none" w:sz="0" w:space="0" w:color="auto"/>
      </w:divBdr>
    </w:div>
    <w:div w:id="1321884255">
      <w:bodyDiv w:val="1"/>
      <w:marLeft w:val="0"/>
      <w:marRight w:val="0"/>
      <w:marTop w:val="0"/>
      <w:marBottom w:val="0"/>
      <w:divBdr>
        <w:top w:val="none" w:sz="0" w:space="0" w:color="auto"/>
        <w:left w:val="none" w:sz="0" w:space="0" w:color="auto"/>
        <w:bottom w:val="none" w:sz="0" w:space="0" w:color="auto"/>
        <w:right w:val="none" w:sz="0" w:space="0" w:color="auto"/>
      </w:divBdr>
    </w:div>
    <w:div w:id="1332413800">
      <w:bodyDiv w:val="1"/>
      <w:marLeft w:val="0"/>
      <w:marRight w:val="0"/>
      <w:marTop w:val="0"/>
      <w:marBottom w:val="0"/>
      <w:divBdr>
        <w:top w:val="none" w:sz="0" w:space="0" w:color="auto"/>
        <w:left w:val="none" w:sz="0" w:space="0" w:color="auto"/>
        <w:bottom w:val="none" w:sz="0" w:space="0" w:color="auto"/>
        <w:right w:val="none" w:sz="0" w:space="0" w:color="auto"/>
      </w:divBdr>
    </w:div>
    <w:div w:id="1343824578">
      <w:bodyDiv w:val="1"/>
      <w:marLeft w:val="0"/>
      <w:marRight w:val="0"/>
      <w:marTop w:val="0"/>
      <w:marBottom w:val="0"/>
      <w:divBdr>
        <w:top w:val="none" w:sz="0" w:space="0" w:color="auto"/>
        <w:left w:val="none" w:sz="0" w:space="0" w:color="auto"/>
        <w:bottom w:val="none" w:sz="0" w:space="0" w:color="auto"/>
        <w:right w:val="none" w:sz="0" w:space="0" w:color="auto"/>
      </w:divBdr>
    </w:div>
    <w:div w:id="1357271640">
      <w:bodyDiv w:val="1"/>
      <w:marLeft w:val="0"/>
      <w:marRight w:val="0"/>
      <w:marTop w:val="0"/>
      <w:marBottom w:val="0"/>
      <w:divBdr>
        <w:top w:val="none" w:sz="0" w:space="0" w:color="auto"/>
        <w:left w:val="none" w:sz="0" w:space="0" w:color="auto"/>
        <w:bottom w:val="none" w:sz="0" w:space="0" w:color="auto"/>
        <w:right w:val="none" w:sz="0" w:space="0" w:color="auto"/>
      </w:divBdr>
    </w:div>
    <w:div w:id="1361391979">
      <w:bodyDiv w:val="1"/>
      <w:marLeft w:val="0"/>
      <w:marRight w:val="0"/>
      <w:marTop w:val="0"/>
      <w:marBottom w:val="0"/>
      <w:divBdr>
        <w:top w:val="none" w:sz="0" w:space="0" w:color="auto"/>
        <w:left w:val="none" w:sz="0" w:space="0" w:color="auto"/>
        <w:bottom w:val="none" w:sz="0" w:space="0" w:color="auto"/>
        <w:right w:val="none" w:sz="0" w:space="0" w:color="auto"/>
      </w:divBdr>
    </w:div>
    <w:div w:id="1362392191">
      <w:bodyDiv w:val="1"/>
      <w:marLeft w:val="0"/>
      <w:marRight w:val="0"/>
      <w:marTop w:val="0"/>
      <w:marBottom w:val="0"/>
      <w:divBdr>
        <w:top w:val="none" w:sz="0" w:space="0" w:color="auto"/>
        <w:left w:val="none" w:sz="0" w:space="0" w:color="auto"/>
        <w:bottom w:val="none" w:sz="0" w:space="0" w:color="auto"/>
        <w:right w:val="none" w:sz="0" w:space="0" w:color="auto"/>
      </w:divBdr>
    </w:div>
    <w:div w:id="1368604781">
      <w:bodyDiv w:val="1"/>
      <w:marLeft w:val="0"/>
      <w:marRight w:val="0"/>
      <w:marTop w:val="0"/>
      <w:marBottom w:val="0"/>
      <w:divBdr>
        <w:top w:val="none" w:sz="0" w:space="0" w:color="auto"/>
        <w:left w:val="none" w:sz="0" w:space="0" w:color="auto"/>
        <w:bottom w:val="none" w:sz="0" w:space="0" w:color="auto"/>
        <w:right w:val="none" w:sz="0" w:space="0" w:color="auto"/>
      </w:divBdr>
    </w:div>
    <w:div w:id="1369065101">
      <w:bodyDiv w:val="1"/>
      <w:marLeft w:val="0"/>
      <w:marRight w:val="0"/>
      <w:marTop w:val="0"/>
      <w:marBottom w:val="0"/>
      <w:divBdr>
        <w:top w:val="none" w:sz="0" w:space="0" w:color="auto"/>
        <w:left w:val="none" w:sz="0" w:space="0" w:color="auto"/>
        <w:bottom w:val="none" w:sz="0" w:space="0" w:color="auto"/>
        <w:right w:val="none" w:sz="0" w:space="0" w:color="auto"/>
      </w:divBdr>
    </w:div>
    <w:div w:id="1376002079">
      <w:bodyDiv w:val="1"/>
      <w:marLeft w:val="0"/>
      <w:marRight w:val="0"/>
      <w:marTop w:val="0"/>
      <w:marBottom w:val="0"/>
      <w:divBdr>
        <w:top w:val="none" w:sz="0" w:space="0" w:color="auto"/>
        <w:left w:val="none" w:sz="0" w:space="0" w:color="auto"/>
        <w:bottom w:val="none" w:sz="0" w:space="0" w:color="auto"/>
        <w:right w:val="none" w:sz="0" w:space="0" w:color="auto"/>
      </w:divBdr>
    </w:div>
    <w:div w:id="1383403576">
      <w:bodyDiv w:val="1"/>
      <w:marLeft w:val="0"/>
      <w:marRight w:val="0"/>
      <w:marTop w:val="0"/>
      <w:marBottom w:val="0"/>
      <w:divBdr>
        <w:top w:val="none" w:sz="0" w:space="0" w:color="auto"/>
        <w:left w:val="none" w:sz="0" w:space="0" w:color="auto"/>
        <w:bottom w:val="none" w:sz="0" w:space="0" w:color="auto"/>
        <w:right w:val="none" w:sz="0" w:space="0" w:color="auto"/>
      </w:divBdr>
    </w:div>
    <w:div w:id="1390303689">
      <w:bodyDiv w:val="1"/>
      <w:marLeft w:val="0"/>
      <w:marRight w:val="0"/>
      <w:marTop w:val="0"/>
      <w:marBottom w:val="0"/>
      <w:divBdr>
        <w:top w:val="none" w:sz="0" w:space="0" w:color="auto"/>
        <w:left w:val="none" w:sz="0" w:space="0" w:color="auto"/>
        <w:bottom w:val="none" w:sz="0" w:space="0" w:color="auto"/>
        <w:right w:val="none" w:sz="0" w:space="0" w:color="auto"/>
      </w:divBdr>
      <w:divsChild>
        <w:div w:id="1045761024">
          <w:marLeft w:val="0"/>
          <w:marRight w:val="0"/>
          <w:marTop w:val="0"/>
          <w:marBottom w:val="0"/>
          <w:divBdr>
            <w:top w:val="none" w:sz="0" w:space="0" w:color="auto"/>
            <w:left w:val="none" w:sz="0" w:space="0" w:color="auto"/>
            <w:bottom w:val="none" w:sz="0" w:space="0" w:color="auto"/>
            <w:right w:val="none" w:sz="0" w:space="0" w:color="auto"/>
          </w:divBdr>
          <w:divsChild>
            <w:div w:id="1167331617">
              <w:marLeft w:val="-225"/>
              <w:marRight w:val="-225"/>
              <w:marTop w:val="0"/>
              <w:marBottom w:val="0"/>
              <w:divBdr>
                <w:top w:val="none" w:sz="0" w:space="0" w:color="auto"/>
                <w:left w:val="none" w:sz="0" w:space="0" w:color="auto"/>
                <w:bottom w:val="none" w:sz="0" w:space="0" w:color="auto"/>
                <w:right w:val="none" w:sz="0" w:space="0" w:color="auto"/>
              </w:divBdr>
              <w:divsChild>
                <w:div w:id="171122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152745">
          <w:marLeft w:val="-225"/>
          <w:marRight w:val="-225"/>
          <w:marTop w:val="0"/>
          <w:marBottom w:val="0"/>
          <w:divBdr>
            <w:top w:val="none" w:sz="0" w:space="0" w:color="auto"/>
            <w:left w:val="none" w:sz="0" w:space="0" w:color="auto"/>
            <w:bottom w:val="none" w:sz="0" w:space="0" w:color="auto"/>
            <w:right w:val="none" w:sz="0" w:space="0" w:color="auto"/>
          </w:divBdr>
          <w:divsChild>
            <w:div w:id="178573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808791">
      <w:bodyDiv w:val="1"/>
      <w:marLeft w:val="0"/>
      <w:marRight w:val="0"/>
      <w:marTop w:val="0"/>
      <w:marBottom w:val="0"/>
      <w:divBdr>
        <w:top w:val="none" w:sz="0" w:space="0" w:color="auto"/>
        <w:left w:val="none" w:sz="0" w:space="0" w:color="auto"/>
        <w:bottom w:val="none" w:sz="0" w:space="0" w:color="auto"/>
        <w:right w:val="none" w:sz="0" w:space="0" w:color="auto"/>
      </w:divBdr>
    </w:div>
    <w:div w:id="1394812525">
      <w:bodyDiv w:val="1"/>
      <w:marLeft w:val="0"/>
      <w:marRight w:val="0"/>
      <w:marTop w:val="0"/>
      <w:marBottom w:val="0"/>
      <w:divBdr>
        <w:top w:val="none" w:sz="0" w:space="0" w:color="auto"/>
        <w:left w:val="none" w:sz="0" w:space="0" w:color="auto"/>
        <w:bottom w:val="none" w:sz="0" w:space="0" w:color="auto"/>
        <w:right w:val="none" w:sz="0" w:space="0" w:color="auto"/>
      </w:divBdr>
    </w:div>
    <w:div w:id="1397512570">
      <w:bodyDiv w:val="1"/>
      <w:marLeft w:val="0"/>
      <w:marRight w:val="0"/>
      <w:marTop w:val="0"/>
      <w:marBottom w:val="0"/>
      <w:divBdr>
        <w:top w:val="none" w:sz="0" w:space="0" w:color="auto"/>
        <w:left w:val="none" w:sz="0" w:space="0" w:color="auto"/>
        <w:bottom w:val="none" w:sz="0" w:space="0" w:color="auto"/>
        <w:right w:val="none" w:sz="0" w:space="0" w:color="auto"/>
      </w:divBdr>
    </w:div>
    <w:div w:id="1426534268">
      <w:bodyDiv w:val="1"/>
      <w:marLeft w:val="0"/>
      <w:marRight w:val="0"/>
      <w:marTop w:val="0"/>
      <w:marBottom w:val="0"/>
      <w:divBdr>
        <w:top w:val="none" w:sz="0" w:space="0" w:color="auto"/>
        <w:left w:val="none" w:sz="0" w:space="0" w:color="auto"/>
        <w:bottom w:val="none" w:sz="0" w:space="0" w:color="auto"/>
        <w:right w:val="none" w:sz="0" w:space="0" w:color="auto"/>
      </w:divBdr>
    </w:div>
    <w:div w:id="1429307242">
      <w:bodyDiv w:val="1"/>
      <w:marLeft w:val="0"/>
      <w:marRight w:val="0"/>
      <w:marTop w:val="0"/>
      <w:marBottom w:val="0"/>
      <w:divBdr>
        <w:top w:val="none" w:sz="0" w:space="0" w:color="auto"/>
        <w:left w:val="none" w:sz="0" w:space="0" w:color="auto"/>
        <w:bottom w:val="none" w:sz="0" w:space="0" w:color="auto"/>
        <w:right w:val="none" w:sz="0" w:space="0" w:color="auto"/>
      </w:divBdr>
    </w:div>
    <w:div w:id="1429813152">
      <w:bodyDiv w:val="1"/>
      <w:marLeft w:val="0"/>
      <w:marRight w:val="0"/>
      <w:marTop w:val="0"/>
      <w:marBottom w:val="0"/>
      <w:divBdr>
        <w:top w:val="none" w:sz="0" w:space="0" w:color="auto"/>
        <w:left w:val="none" w:sz="0" w:space="0" w:color="auto"/>
        <w:bottom w:val="none" w:sz="0" w:space="0" w:color="auto"/>
        <w:right w:val="none" w:sz="0" w:space="0" w:color="auto"/>
      </w:divBdr>
    </w:div>
    <w:div w:id="1434979273">
      <w:bodyDiv w:val="1"/>
      <w:marLeft w:val="0"/>
      <w:marRight w:val="0"/>
      <w:marTop w:val="0"/>
      <w:marBottom w:val="0"/>
      <w:divBdr>
        <w:top w:val="none" w:sz="0" w:space="0" w:color="auto"/>
        <w:left w:val="none" w:sz="0" w:space="0" w:color="auto"/>
        <w:bottom w:val="none" w:sz="0" w:space="0" w:color="auto"/>
        <w:right w:val="none" w:sz="0" w:space="0" w:color="auto"/>
      </w:divBdr>
    </w:div>
    <w:div w:id="1439525736">
      <w:bodyDiv w:val="1"/>
      <w:marLeft w:val="0"/>
      <w:marRight w:val="0"/>
      <w:marTop w:val="0"/>
      <w:marBottom w:val="0"/>
      <w:divBdr>
        <w:top w:val="none" w:sz="0" w:space="0" w:color="auto"/>
        <w:left w:val="none" w:sz="0" w:space="0" w:color="auto"/>
        <w:bottom w:val="none" w:sz="0" w:space="0" w:color="auto"/>
        <w:right w:val="none" w:sz="0" w:space="0" w:color="auto"/>
      </w:divBdr>
    </w:div>
    <w:div w:id="1453787050">
      <w:bodyDiv w:val="1"/>
      <w:marLeft w:val="0"/>
      <w:marRight w:val="0"/>
      <w:marTop w:val="0"/>
      <w:marBottom w:val="0"/>
      <w:divBdr>
        <w:top w:val="none" w:sz="0" w:space="0" w:color="auto"/>
        <w:left w:val="none" w:sz="0" w:space="0" w:color="auto"/>
        <w:bottom w:val="none" w:sz="0" w:space="0" w:color="auto"/>
        <w:right w:val="none" w:sz="0" w:space="0" w:color="auto"/>
      </w:divBdr>
    </w:div>
    <w:div w:id="1480077506">
      <w:bodyDiv w:val="1"/>
      <w:marLeft w:val="0"/>
      <w:marRight w:val="0"/>
      <w:marTop w:val="0"/>
      <w:marBottom w:val="0"/>
      <w:divBdr>
        <w:top w:val="none" w:sz="0" w:space="0" w:color="auto"/>
        <w:left w:val="none" w:sz="0" w:space="0" w:color="auto"/>
        <w:bottom w:val="none" w:sz="0" w:space="0" w:color="auto"/>
        <w:right w:val="none" w:sz="0" w:space="0" w:color="auto"/>
      </w:divBdr>
    </w:div>
    <w:div w:id="1483963718">
      <w:bodyDiv w:val="1"/>
      <w:marLeft w:val="0"/>
      <w:marRight w:val="0"/>
      <w:marTop w:val="0"/>
      <w:marBottom w:val="0"/>
      <w:divBdr>
        <w:top w:val="none" w:sz="0" w:space="0" w:color="auto"/>
        <w:left w:val="none" w:sz="0" w:space="0" w:color="auto"/>
        <w:bottom w:val="none" w:sz="0" w:space="0" w:color="auto"/>
        <w:right w:val="none" w:sz="0" w:space="0" w:color="auto"/>
      </w:divBdr>
    </w:div>
    <w:div w:id="1484541123">
      <w:bodyDiv w:val="1"/>
      <w:marLeft w:val="0"/>
      <w:marRight w:val="0"/>
      <w:marTop w:val="0"/>
      <w:marBottom w:val="0"/>
      <w:divBdr>
        <w:top w:val="none" w:sz="0" w:space="0" w:color="auto"/>
        <w:left w:val="none" w:sz="0" w:space="0" w:color="auto"/>
        <w:bottom w:val="none" w:sz="0" w:space="0" w:color="auto"/>
        <w:right w:val="none" w:sz="0" w:space="0" w:color="auto"/>
      </w:divBdr>
    </w:div>
    <w:div w:id="1485125838">
      <w:bodyDiv w:val="1"/>
      <w:marLeft w:val="0"/>
      <w:marRight w:val="0"/>
      <w:marTop w:val="0"/>
      <w:marBottom w:val="0"/>
      <w:divBdr>
        <w:top w:val="none" w:sz="0" w:space="0" w:color="auto"/>
        <w:left w:val="none" w:sz="0" w:space="0" w:color="auto"/>
        <w:bottom w:val="none" w:sz="0" w:space="0" w:color="auto"/>
        <w:right w:val="none" w:sz="0" w:space="0" w:color="auto"/>
      </w:divBdr>
    </w:div>
    <w:div w:id="1488088769">
      <w:bodyDiv w:val="1"/>
      <w:marLeft w:val="0"/>
      <w:marRight w:val="0"/>
      <w:marTop w:val="0"/>
      <w:marBottom w:val="0"/>
      <w:divBdr>
        <w:top w:val="none" w:sz="0" w:space="0" w:color="auto"/>
        <w:left w:val="none" w:sz="0" w:space="0" w:color="auto"/>
        <w:bottom w:val="none" w:sz="0" w:space="0" w:color="auto"/>
        <w:right w:val="none" w:sz="0" w:space="0" w:color="auto"/>
      </w:divBdr>
    </w:div>
    <w:div w:id="1500002236">
      <w:bodyDiv w:val="1"/>
      <w:marLeft w:val="0"/>
      <w:marRight w:val="0"/>
      <w:marTop w:val="0"/>
      <w:marBottom w:val="0"/>
      <w:divBdr>
        <w:top w:val="none" w:sz="0" w:space="0" w:color="auto"/>
        <w:left w:val="none" w:sz="0" w:space="0" w:color="auto"/>
        <w:bottom w:val="none" w:sz="0" w:space="0" w:color="auto"/>
        <w:right w:val="none" w:sz="0" w:space="0" w:color="auto"/>
      </w:divBdr>
    </w:div>
    <w:div w:id="1505317894">
      <w:bodyDiv w:val="1"/>
      <w:marLeft w:val="0"/>
      <w:marRight w:val="0"/>
      <w:marTop w:val="0"/>
      <w:marBottom w:val="0"/>
      <w:divBdr>
        <w:top w:val="none" w:sz="0" w:space="0" w:color="auto"/>
        <w:left w:val="none" w:sz="0" w:space="0" w:color="auto"/>
        <w:bottom w:val="none" w:sz="0" w:space="0" w:color="auto"/>
        <w:right w:val="none" w:sz="0" w:space="0" w:color="auto"/>
      </w:divBdr>
    </w:div>
    <w:div w:id="1521355814">
      <w:bodyDiv w:val="1"/>
      <w:marLeft w:val="0"/>
      <w:marRight w:val="0"/>
      <w:marTop w:val="0"/>
      <w:marBottom w:val="0"/>
      <w:divBdr>
        <w:top w:val="none" w:sz="0" w:space="0" w:color="auto"/>
        <w:left w:val="none" w:sz="0" w:space="0" w:color="auto"/>
        <w:bottom w:val="none" w:sz="0" w:space="0" w:color="auto"/>
        <w:right w:val="none" w:sz="0" w:space="0" w:color="auto"/>
      </w:divBdr>
    </w:div>
    <w:div w:id="1583103854">
      <w:bodyDiv w:val="1"/>
      <w:marLeft w:val="0"/>
      <w:marRight w:val="0"/>
      <w:marTop w:val="0"/>
      <w:marBottom w:val="0"/>
      <w:divBdr>
        <w:top w:val="none" w:sz="0" w:space="0" w:color="auto"/>
        <w:left w:val="none" w:sz="0" w:space="0" w:color="auto"/>
        <w:bottom w:val="none" w:sz="0" w:space="0" w:color="auto"/>
        <w:right w:val="none" w:sz="0" w:space="0" w:color="auto"/>
      </w:divBdr>
      <w:divsChild>
        <w:div w:id="247883398">
          <w:marLeft w:val="0"/>
          <w:marRight w:val="0"/>
          <w:marTop w:val="0"/>
          <w:marBottom w:val="0"/>
          <w:divBdr>
            <w:top w:val="none" w:sz="0" w:space="0" w:color="auto"/>
            <w:left w:val="none" w:sz="0" w:space="0" w:color="auto"/>
            <w:bottom w:val="none" w:sz="0" w:space="0" w:color="auto"/>
            <w:right w:val="none" w:sz="0" w:space="0" w:color="auto"/>
          </w:divBdr>
        </w:div>
        <w:div w:id="1019044358">
          <w:marLeft w:val="0"/>
          <w:marRight w:val="0"/>
          <w:marTop w:val="0"/>
          <w:marBottom w:val="0"/>
          <w:divBdr>
            <w:top w:val="none" w:sz="0" w:space="0" w:color="auto"/>
            <w:left w:val="none" w:sz="0" w:space="0" w:color="auto"/>
            <w:bottom w:val="none" w:sz="0" w:space="0" w:color="auto"/>
            <w:right w:val="none" w:sz="0" w:space="0" w:color="auto"/>
          </w:divBdr>
        </w:div>
        <w:div w:id="345519417">
          <w:marLeft w:val="0"/>
          <w:marRight w:val="0"/>
          <w:marTop w:val="0"/>
          <w:marBottom w:val="0"/>
          <w:divBdr>
            <w:top w:val="none" w:sz="0" w:space="0" w:color="auto"/>
            <w:left w:val="none" w:sz="0" w:space="0" w:color="auto"/>
            <w:bottom w:val="none" w:sz="0" w:space="0" w:color="auto"/>
            <w:right w:val="none" w:sz="0" w:space="0" w:color="auto"/>
          </w:divBdr>
        </w:div>
      </w:divsChild>
    </w:div>
    <w:div w:id="1583493849">
      <w:bodyDiv w:val="1"/>
      <w:marLeft w:val="0"/>
      <w:marRight w:val="0"/>
      <w:marTop w:val="0"/>
      <w:marBottom w:val="0"/>
      <w:divBdr>
        <w:top w:val="none" w:sz="0" w:space="0" w:color="auto"/>
        <w:left w:val="none" w:sz="0" w:space="0" w:color="auto"/>
        <w:bottom w:val="none" w:sz="0" w:space="0" w:color="auto"/>
        <w:right w:val="none" w:sz="0" w:space="0" w:color="auto"/>
      </w:divBdr>
    </w:div>
    <w:div w:id="1584149168">
      <w:bodyDiv w:val="1"/>
      <w:marLeft w:val="0"/>
      <w:marRight w:val="0"/>
      <w:marTop w:val="0"/>
      <w:marBottom w:val="0"/>
      <w:divBdr>
        <w:top w:val="none" w:sz="0" w:space="0" w:color="auto"/>
        <w:left w:val="none" w:sz="0" w:space="0" w:color="auto"/>
        <w:bottom w:val="none" w:sz="0" w:space="0" w:color="auto"/>
        <w:right w:val="none" w:sz="0" w:space="0" w:color="auto"/>
      </w:divBdr>
    </w:div>
    <w:div w:id="1596094154">
      <w:bodyDiv w:val="1"/>
      <w:marLeft w:val="0"/>
      <w:marRight w:val="0"/>
      <w:marTop w:val="0"/>
      <w:marBottom w:val="0"/>
      <w:divBdr>
        <w:top w:val="none" w:sz="0" w:space="0" w:color="auto"/>
        <w:left w:val="none" w:sz="0" w:space="0" w:color="auto"/>
        <w:bottom w:val="none" w:sz="0" w:space="0" w:color="auto"/>
        <w:right w:val="none" w:sz="0" w:space="0" w:color="auto"/>
      </w:divBdr>
      <w:divsChild>
        <w:div w:id="1928339435">
          <w:marLeft w:val="0"/>
          <w:marRight w:val="0"/>
          <w:marTop w:val="0"/>
          <w:marBottom w:val="0"/>
          <w:divBdr>
            <w:top w:val="none" w:sz="0" w:space="0" w:color="auto"/>
            <w:left w:val="none" w:sz="0" w:space="0" w:color="auto"/>
            <w:bottom w:val="none" w:sz="0" w:space="0" w:color="auto"/>
            <w:right w:val="none" w:sz="0" w:space="0" w:color="auto"/>
          </w:divBdr>
        </w:div>
        <w:div w:id="67581107">
          <w:marLeft w:val="0"/>
          <w:marRight w:val="0"/>
          <w:marTop w:val="0"/>
          <w:marBottom w:val="0"/>
          <w:divBdr>
            <w:top w:val="none" w:sz="0" w:space="0" w:color="auto"/>
            <w:left w:val="none" w:sz="0" w:space="0" w:color="auto"/>
            <w:bottom w:val="none" w:sz="0" w:space="0" w:color="auto"/>
            <w:right w:val="none" w:sz="0" w:space="0" w:color="auto"/>
          </w:divBdr>
        </w:div>
      </w:divsChild>
    </w:div>
    <w:div w:id="1596550573">
      <w:bodyDiv w:val="1"/>
      <w:marLeft w:val="0"/>
      <w:marRight w:val="0"/>
      <w:marTop w:val="0"/>
      <w:marBottom w:val="0"/>
      <w:divBdr>
        <w:top w:val="none" w:sz="0" w:space="0" w:color="auto"/>
        <w:left w:val="none" w:sz="0" w:space="0" w:color="auto"/>
        <w:bottom w:val="none" w:sz="0" w:space="0" w:color="auto"/>
        <w:right w:val="none" w:sz="0" w:space="0" w:color="auto"/>
      </w:divBdr>
    </w:div>
    <w:div w:id="1608460617">
      <w:bodyDiv w:val="1"/>
      <w:marLeft w:val="0"/>
      <w:marRight w:val="0"/>
      <w:marTop w:val="0"/>
      <w:marBottom w:val="0"/>
      <w:divBdr>
        <w:top w:val="none" w:sz="0" w:space="0" w:color="auto"/>
        <w:left w:val="none" w:sz="0" w:space="0" w:color="auto"/>
        <w:bottom w:val="none" w:sz="0" w:space="0" w:color="auto"/>
        <w:right w:val="none" w:sz="0" w:space="0" w:color="auto"/>
      </w:divBdr>
    </w:div>
    <w:div w:id="1611661725">
      <w:bodyDiv w:val="1"/>
      <w:marLeft w:val="0"/>
      <w:marRight w:val="0"/>
      <w:marTop w:val="0"/>
      <w:marBottom w:val="0"/>
      <w:divBdr>
        <w:top w:val="none" w:sz="0" w:space="0" w:color="auto"/>
        <w:left w:val="none" w:sz="0" w:space="0" w:color="auto"/>
        <w:bottom w:val="none" w:sz="0" w:space="0" w:color="auto"/>
        <w:right w:val="none" w:sz="0" w:space="0" w:color="auto"/>
      </w:divBdr>
    </w:div>
    <w:div w:id="1612130318">
      <w:bodyDiv w:val="1"/>
      <w:marLeft w:val="0"/>
      <w:marRight w:val="0"/>
      <w:marTop w:val="0"/>
      <w:marBottom w:val="0"/>
      <w:divBdr>
        <w:top w:val="none" w:sz="0" w:space="0" w:color="auto"/>
        <w:left w:val="none" w:sz="0" w:space="0" w:color="auto"/>
        <w:bottom w:val="none" w:sz="0" w:space="0" w:color="auto"/>
        <w:right w:val="none" w:sz="0" w:space="0" w:color="auto"/>
      </w:divBdr>
    </w:div>
    <w:div w:id="1619991937">
      <w:bodyDiv w:val="1"/>
      <w:marLeft w:val="0"/>
      <w:marRight w:val="0"/>
      <w:marTop w:val="0"/>
      <w:marBottom w:val="0"/>
      <w:divBdr>
        <w:top w:val="none" w:sz="0" w:space="0" w:color="auto"/>
        <w:left w:val="none" w:sz="0" w:space="0" w:color="auto"/>
        <w:bottom w:val="none" w:sz="0" w:space="0" w:color="auto"/>
        <w:right w:val="none" w:sz="0" w:space="0" w:color="auto"/>
      </w:divBdr>
    </w:div>
    <w:div w:id="1622375090">
      <w:bodyDiv w:val="1"/>
      <w:marLeft w:val="0"/>
      <w:marRight w:val="0"/>
      <w:marTop w:val="0"/>
      <w:marBottom w:val="0"/>
      <w:divBdr>
        <w:top w:val="none" w:sz="0" w:space="0" w:color="auto"/>
        <w:left w:val="none" w:sz="0" w:space="0" w:color="auto"/>
        <w:bottom w:val="none" w:sz="0" w:space="0" w:color="auto"/>
        <w:right w:val="none" w:sz="0" w:space="0" w:color="auto"/>
      </w:divBdr>
    </w:div>
    <w:div w:id="1626616593">
      <w:bodyDiv w:val="1"/>
      <w:marLeft w:val="0"/>
      <w:marRight w:val="0"/>
      <w:marTop w:val="0"/>
      <w:marBottom w:val="0"/>
      <w:divBdr>
        <w:top w:val="none" w:sz="0" w:space="0" w:color="auto"/>
        <w:left w:val="none" w:sz="0" w:space="0" w:color="auto"/>
        <w:bottom w:val="none" w:sz="0" w:space="0" w:color="auto"/>
        <w:right w:val="none" w:sz="0" w:space="0" w:color="auto"/>
      </w:divBdr>
      <w:divsChild>
        <w:div w:id="1656643765">
          <w:marLeft w:val="0"/>
          <w:marRight w:val="0"/>
          <w:marTop w:val="0"/>
          <w:marBottom w:val="0"/>
          <w:divBdr>
            <w:top w:val="none" w:sz="0" w:space="0" w:color="auto"/>
            <w:left w:val="none" w:sz="0" w:space="0" w:color="auto"/>
            <w:bottom w:val="none" w:sz="0" w:space="0" w:color="auto"/>
            <w:right w:val="none" w:sz="0" w:space="0" w:color="auto"/>
          </w:divBdr>
        </w:div>
        <w:div w:id="894046820">
          <w:marLeft w:val="0"/>
          <w:marRight w:val="0"/>
          <w:marTop w:val="0"/>
          <w:marBottom w:val="0"/>
          <w:divBdr>
            <w:top w:val="none" w:sz="0" w:space="0" w:color="auto"/>
            <w:left w:val="none" w:sz="0" w:space="0" w:color="auto"/>
            <w:bottom w:val="none" w:sz="0" w:space="0" w:color="auto"/>
            <w:right w:val="none" w:sz="0" w:space="0" w:color="auto"/>
          </w:divBdr>
        </w:div>
        <w:div w:id="125203734">
          <w:marLeft w:val="0"/>
          <w:marRight w:val="0"/>
          <w:marTop w:val="0"/>
          <w:marBottom w:val="0"/>
          <w:divBdr>
            <w:top w:val="none" w:sz="0" w:space="0" w:color="auto"/>
            <w:left w:val="none" w:sz="0" w:space="0" w:color="auto"/>
            <w:bottom w:val="none" w:sz="0" w:space="0" w:color="auto"/>
            <w:right w:val="none" w:sz="0" w:space="0" w:color="auto"/>
          </w:divBdr>
        </w:div>
        <w:div w:id="1918905853">
          <w:marLeft w:val="0"/>
          <w:marRight w:val="0"/>
          <w:marTop w:val="0"/>
          <w:marBottom w:val="0"/>
          <w:divBdr>
            <w:top w:val="none" w:sz="0" w:space="0" w:color="auto"/>
            <w:left w:val="none" w:sz="0" w:space="0" w:color="auto"/>
            <w:bottom w:val="none" w:sz="0" w:space="0" w:color="auto"/>
            <w:right w:val="none" w:sz="0" w:space="0" w:color="auto"/>
          </w:divBdr>
        </w:div>
      </w:divsChild>
    </w:div>
    <w:div w:id="1627660633">
      <w:bodyDiv w:val="1"/>
      <w:marLeft w:val="0"/>
      <w:marRight w:val="0"/>
      <w:marTop w:val="0"/>
      <w:marBottom w:val="0"/>
      <w:divBdr>
        <w:top w:val="none" w:sz="0" w:space="0" w:color="auto"/>
        <w:left w:val="none" w:sz="0" w:space="0" w:color="auto"/>
        <w:bottom w:val="none" w:sz="0" w:space="0" w:color="auto"/>
        <w:right w:val="none" w:sz="0" w:space="0" w:color="auto"/>
      </w:divBdr>
    </w:div>
    <w:div w:id="1629243232">
      <w:bodyDiv w:val="1"/>
      <w:marLeft w:val="0"/>
      <w:marRight w:val="0"/>
      <w:marTop w:val="0"/>
      <w:marBottom w:val="0"/>
      <w:divBdr>
        <w:top w:val="none" w:sz="0" w:space="0" w:color="auto"/>
        <w:left w:val="none" w:sz="0" w:space="0" w:color="auto"/>
        <w:bottom w:val="none" w:sz="0" w:space="0" w:color="auto"/>
        <w:right w:val="none" w:sz="0" w:space="0" w:color="auto"/>
      </w:divBdr>
    </w:div>
    <w:div w:id="1662193491">
      <w:bodyDiv w:val="1"/>
      <w:marLeft w:val="0"/>
      <w:marRight w:val="0"/>
      <w:marTop w:val="0"/>
      <w:marBottom w:val="0"/>
      <w:divBdr>
        <w:top w:val="none" w:sz="0" w:space="0" w:color="auto"/>
        <w:left w:val="none" w:sz="0" w:space="0" w:color="auto"/>
        <w:bottom w:val="none" w:sz="0" w:space="0" w:color="auto"/>
        <w:right w:val="none" w:sz="0" w:space="0" w:color="auto"/>
      </w:divBdr>
    </w:div>
    <w:div w:id="1664435820">
      <w:bodyDiv w:val="1"/>
      <w:marLeft w:val="0"/>
      <w:marRight w:val="0"/>
      <w:marTop w:val="0"/>
      <w:marBottom w:val="0"/>
      <w:divBdr>
        <w:top w:val="none" w:sz="0" w:space="0" w:color="auto"/>
        <w:left w:val="none" w:sz="0" w:space="0" w:color="auto"/>
        <w:bottom w:val="none" w:sz="0" w:space="0" w:color="auto"/>
        <w:right w:val="none" w:sz="0" w:space="0" w:color="auto"/>
      </w:divBdr>
    </w:div>
    <w:div w:id="1672218502">
      <w:bodyDiv w:val="1"/>
      <w:marLeft w:val="0"/>
      <w:marRight w:val="0"/>
      <w:marTop w:val="0"/>
      <w:marBottom w:val="0"/>
      <w:divBdr>
        <w:top w:val="none" w:sz="0" w:space="0" w:color="auto"/>
        <w:left w:val="none" w:sz="0" w:space="0" w:color="auto"/>
        <w:bottom w:val="none" w:sz="0" w:space="0" w:color="auto"/>
        <w:right w:val="none" w:sz="0" w:space="0" w:color="auto"/>
      </w:divBdr>
      <w:divsChild>
        <w:div w:id="956373100">
          <w:marLeft w:val="0"/>
          <w:marRight w:val="0"/>
          <w:marTop w:val="0"/>
          <w:marBottom w:val="0"/>
          <w:divBdr>
            <w:top w:val="none" w:sz="0" w:space="0" w:color="auto"/>
            <w:left w:val="none" w:sz="0" w:space="0" w:color="auto"/>
            <w:bottom w:val="none" w:sz="0" w:space="0" w:color="auto"/>
            <w:right w:val="none" w:sz="0" w:space="0" w:color="auto"/>
          </w:divBdr>
          <w:divsChild>
            <w:div w:id="37704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855407">
      <w:bodyDiv w:val="1"/>
      <w:marLeft w:val="0"/>
      <w:marRight w:val="0"/>
      <w:marTop w:val="0"/>
      <w:marBottom w:val="0"/>
      <w:divBdr>
        <w:top w:val="none" w:sz="0" w:space="0" w:color="auto"/>
        <w:left w:val="none" w:sz="0" w:space="0" w:color="auto"/>
        <w:bottom w:val="none" w:sz="0" w:space="0" w:color="auto"/>
        <w:right w:val="none" w:sz="0" w:space="0" w:color="auto"/>
      </w:divBdr>
      <w:divsChild>
        <w:div w:id="532772009">
          <w:marLeft w:val="0"/>
          <w:marRight w:val="0"/>
          <w:marTop w:val="0"/>
          <w:marBottom w:val="0"/>
          <w:divBdr>
            <w:top w:val="none" w:sz="0" w:space="0" w:color="auto"/>
            <w:left w:val="none" w:sz="0" w:space="0" w:color="auto"/>
            <w:bottom w:val="none" w:sz="0" w:space="0" w:color="auto"/>
            <w:right w:val="none" w:sz="0" w:space="0" w:color="auto"/>
          </w:divBdr>
        </w:div>
        <w:div w:id="815494752">
          <w:marLeft w:val="0"/>
          <w:marRight w:val="0"/>
          <w:marTop w:val="0"/>
          <w:marBottom w:val="0"/>
          <w:divBdr>
            <w:top w:val="none" w:sz="0" w:space="0" w:color="auto"/>
            <w:left w:val="none" w:sz="0" w:space="0" w:color="auto"/>
            <w:bottom w:val="none" w:sz="0" w:space="0" w:color="auto"/>
            <w:right w:val="none" w:sz="0" w:space="0" w:color="auto"/>
          </w:divBdr>
        </w:div>
      </w:divsChild>
    </w:div>
    <w:div w:id="1707097319">
      <w:bodyDiv w:val="1"/>
      <w:marLeft w:val="0"/>
      <w:marRight w:val="0"/>
      <w:marTop w:val="0"/>
      <w:marBottom w:val="0"/>
      <w:divBdr>
        <w:top w:val="none" w:sz="0" w:space="0" w:color="auto"/>
        <w:left w:val="none" w:sz="0" w:space="0" w:color="auto"/>
        <w:bottom w:val="none" w:sz="0" w:space="0" w:color="auto"/>
        <w:right w:val="none" w:sz="0" w:space="0" w:color="auto"/>
      </w:divBdr>
    </w:div>
    <w:div w:id="1718429100">
      <w:bodyDiv w:val="1"/>
      <w:marLeft w:val="0"/>
      <w:marRight w:val="0"/>
      <w:marTop w:val="0"/>
      <w:marBottom w:val="0"/>
      <w:divBdr>
        <w:top w:val="none" w:sz="0" w:space="0" w:color="auto"/>
        <w:left w:val="none" w:sz="0" w:space="0" w:color="auto"/>
        <w:bottom w:val="none" w:sz="0" w:space="0" w:color="auto"/>
        <w:right w:val="none" w:sz="0" w:space="0" w:color="auto"/>
      </w:divBdr>
    </w:div>
    <w:div w:id="1733578236">
      <w:bodyDiv w:val="1"/>
      <w:marLeft w:val="0"/>
      <w:marRight w:val="0"/>
      <w:marTop w:val="0"/>
      <w:marBottom w:val="0"/>
      <w:divBdr>
        <w:top w:val="none" w:sz="0" w:space="0" w:color="auto"/>
        <w:left w:val="none" w:sz="0" w:space="0" w:color="auto"/>
        <w:bottom w:val="none" w:sz="0" w:space="0" w:color="auto"/>
        <w:right w:val="none" w:sz="0" w:space="0" w:color="auto"/>
      </w:divBdr>
    </w:div>
    <w:div w:id="1738548879">
      <w:bodyDiv w:val="1"/>
      <w:marLeft w:val="0"/>
      <w:marRight w:val="0"/>
      <w:marTop w:val="0"/>
      <w:marBottom w:val="0"/>
      <w:divBdr>
        <w:top w:val="none" w:sz="0" w:space="0" w:color="auto"/>
        <w:left w:val="none" w:sz="0" w:space="0" w:color="auto"/>
        <w:bottom w:val="none" w:sz="0" w:space="0" w:color="auto"/>
        <w:right w:val="none" w:sz="0" w:space="0" w:color="auto"/>
      </w:divBdr>
    </w:div>
    <w:div w:id="1742095175">
      <w:bodyDiv w:val="1"/>
      <w:marLeft w:val="0"/>
      <w:marRight w:val="0"/>
      <w:marTop w:val="0"/>
      <w:marBottom w:val="0"/>
      <w:divBdr>
        <w:top w:val="none" w:sz="0" w:space="0" w:color="auto"/>
        <w:left w:val="none" w:sz="0" w:space="0" w:color="auto"/>
        <w:bottom w:val="none" w:sz="0" w:space="0" w:color="auto"/>
        <w:right w:val="none" w:sz="0" w:space="0" w:color="auto"/>
      </w:divBdr>
    </w:div>
    <w:div w:id="1752891585">
      <w:bodyDiv w:val="1"/>
      <w:marLeft w:val="0"/>
      <w:marRight w:val="0"/>
      <w:marTop w:val="0"/>
      <w:marBottom w:val="0"/>
      <w:divBdr>
        <w:top w:val="none" w:sz="0" w:space="0" w:color="auto"/>
        <w:left w:val="none" w:sz="0" w:space="0" w:color="auto"/>
        <w:bottom w:val="none" w:sz="0" w:space="0" w:color="auto"/>
        <w:right w:val="none" w:sz="0" w:space="0" w:color="auto"/>
      </w:divBdr>
    </w:div>
    <w:div w:id="1756702584">
      <w:bodyDiv w:val="1"/>
      <w:marLeft w:val="0"/>
      <w:marRight w:val="0"/>
      <w:marTop w:val="0"/>
      <w:marBottom w:val="0"/>
      <w:divBdr>
        <w:top w:val="none" w:sz="0" w:space="0" w:color="auto"/>
        <w:left w:val="none" w:sz="0" w:space="0" w:color="auto"/>
        <w:bottom w:val="none" w:sz="0" w:space="0" w:color="auto"/>
        <w:right w:val="none" w:sz="0" w:space="0" w:color="auto"/>
      </w:divBdr>
    </w:div>
    <w:div w:id="1766416723">
      <w:bodyDiv w:val="1"/>
      <w:marLeft w:val="0"/>
      <w:marRight w:val="0"/>
      <w:marTop w:val="0"/>
      <w:marBottom w:val="0"/>
      <w:divBdr>
        <w:top w:val="none" w:sz="0" w:space="0" w:color="auto"/>
        <w:left w:val="none" w:sz="0" w:space="0" w:color="auto"/>
        <w:bottom w:val="none" w:sz="0" w:space="0" w:color="auto"/>
        <w:right w:val="none" w:sz="0" w:space="0" w:color="auto"/>
      </w:divBdr>
    </w:div>
    <w:div w:id="1773696480">
      <w:bodyDiv w:val="1"/>
      <w:marLeft w:val="0"/>
      <w:marRight w:val="0"/>
      <w:marTop w:val="0"/>
      <w:marBottom w:val="0"/>
      <w:divBdr>
        <w:top w:val="none" w:sz="0" w:space="0" w:color="auto"/>
        <w:left w:val="none" w:sz="0" w:space="0" w:color="auto"/>
        <w:bottom w:val="none" w:sz="0" w:space="0" w:color="auto"/>
        <w:right w:val="none" w:sz="0" w:space="0" w:color="auto"/>
      </w:divBdr>
      <w:divsChild>
        <w:div w:id="1889872074">
          <w:marLeft w:val="0"/>
          <w:marRight w:val="0"/>
          <w:marTop w:val="0"/>
          <w:marBottom w:val="0"/>
          <w:divBdr>
            <w:top w:val="none" w:sz="0" w:space="0" w:color="auto"/>
            <w:left w:val="none" w:sz="0" w:space="0" w:color="auto"/>
            <w:bottom w:val="none" w:sz="0" w:space="0" w:color="auto"/>
            <w:right w:val="none" w:sz="0" w:space="0" w:color="auto"/>
          </w:divBdr>
        </w:div>
        <w:div w:id="1913468780">
          <w:marLeft w:val="0"/>
          <w:marRight w:val="0"/>
          <w:marTop w:val="0"/>
          <w:marBottom w:val="0"/>
          <w:divBdr>
            <w:top w:val="none" w:sz="0" w:space="0" w:color="auto"/>
            <w:left w:val="none" w:sz="0" w:space="0" w:color="auto"/>
            <w:bottom w:val="none" w:sz="0" w:space="0" w:color="auto"/>
            <w:right w:val="none" w:sz="0" w:space="0" w:color="auto"/>
          </w:divBdr>
        </w:div>
        <w:div w:id="1386834207">
          <w:marLeft w:val="0"/>
          <w:marRight w:val="0"/>
          <w:marTop w:val="0"/>
          <w:marBottom w:val="0"/>
          <w:divBdr>
            <w:top w:val="none" w:sz="0" w:space="0" w:color="auto"/>
            <w:left w:val="none" w:sz="0" w:space="0" w:color="auto"/>
            <w:bottom w:val="none" w:sz="0" w:space="0" w:color="auto"/>
            <w:right w:val="none" w:sz="0" w:space="0" w:color="auto"/>
          </w:divBdr>
        </w:div>
      </w:divsChild>
    </w:div>
    <w:div w:id="1781945899">
      <w:bodyDiv w:val="1"/>
      <w:marLeft w:val="0"/>
      <w:marRight w:val="0"/>
      <w:marTop w:val="0"/>
      <w:marBottom w:val="0"/>
      <w:divBdr>
        <w:top w:val="none" w:sz="0" w:space="0" w:color="auto"/>
        <w:left w:val="none" w:sz="0" w:space="0" w:color="auto"/>
        <w:bottom w:val="none" w:sz="0" w:space="0" w:color="auto"/>
        <w:right w:val="none" w:sz="0" w:space="0" w:color="auto"/>
      </w:divBdr>
    </w:div>
    <w:div w:id="1783453575">
      <w:bodyDiv w:val="1"/>
      <w:marLeft w:val="0"/>
      <w:marRight w:val="0"/>
      <w:marTop w:val="0"/>
      <w:marBottom w:val="0"/>
      <w:divBdr>
        <w:top w:val="none" w:sz="0" w:space="0" w:color="auto"/>
        <w:left w:val="none" w:sz="0" w:space="0" w:color="auto"/>
        <w:bottom w:val="none" w:sz="0" w:space="0" w:color="auto"/>
        <w:right w:val="none" w:sz="0" w:space="0" w:color="auto"/>
      </w:divBdr>
    </w:div>
    <w:div w:id="1784225769">
      <w:bodyDiv w:val="1"/>
      <w:marLeft w:val="0"/>
      <w:marRight w:val="0"/>
      <w:marTop w:val="0"/>
      <w:marBottom w:val="0"/>
      <w:divBdr>
        <w:top w:val="none" w:sz="0" w:space="0" w:color="auto"/>
        <w:left w:val="none" w:sz="0" w:space="0" w:color="auto"/>
        <w:bottom w:val="none" w:sz="0" w:space="0" w:color="auto"/>
        <w:right w:val="none" w:sz="0" w:space="0" w:color="auto"/>
      </w:divBdr>
    </w:div>
    <w:div w:id="1793859453">
      <w:bodyDiv w:val="1"/>
      <w:marLeft w:val="0"/>
      <w:marRight w:val="0"/>
      <w:marTop w:val="0"/>
      <w:marBottom w:val="0"/>
      <w:divBdr>
        <w:top w:val="none" w:sz="0" w:space="0" w:color="auto"/>
        <w:left w:val="none" w:sz="0" w:space="0" w:color="auto"/>
        <w:bottom w:val="none" w:sz="0" w:space="0" w:color="auto"/>
        <w:right w:val="none" w:sz="0" w:space="0" w:color="auto"/>
      </w:divBdr>
    </w:div>
    <w:div w:id="1797797780">
      <w:bodyDiv w:val="1"/>
      <w:marLeft w:val="0"/>
      <w:marRight w:val="0"/>
      <w:marTop w:val="0"/>
      <w:marBottom w:val="0"/>
      <w:divBdr>
        <w:top w:val="none" w:sz="0" w:space="0" w:color="auto"/>
        <w:left w:val="none" w:sz="0" w:space="0" w:color="auto"/>
        <w:bottom w:val="none" w:sz="0" w:space="0" w:color="auto"/>
        <w:right w:val="none" w:sz="0" w:space="0" w:color="auto"/>
      </w:divBdr>
    </w:div>
    <w:div w:id="1807890296">
      <w:bodyDiv w:val="1"/>
      <w:marLeft w:val="0"/>
      <w:marRight w:val="0"/>
      <w:marTop w:val="0"/>
      <w:marBottom w:val="0"/>
      <w:divBdr>
        <w:top w:val="none" w:sz="0" w:space="0" w:color="auto"/>
        <w:left w:val="none" w:sz="0" w:space="0" w:color="auto"/>
        <w:bottom w:val="none" w:sz="0" w:space="0" w:color="auto"/>
        <w:right w:val="none" w:sz="0" w:space="0" w:color="auto"/>
      </w:divBdr>
    </w:div>
    <w:div w:id="1818956154">
      <w:bodyDiv w:val="1"/>
      <w:marLeft w:val="0"/>
      <w:marRight w:val="0"/>
      <w:marTop w:val="0"/>
      <w:marBottom w:val="0"/>
      <w:divBdr>
        <w:top w:val="none" w:sz="0" w:space="0" w:color="auto"/>
        <w:left w:val="none" w:sz="0" w:space="0" w:color="auto"/>
        <w:bottom w:val="none" w:sz="0" w:space="0" w:color="auto"/>
        <w:right w:val="none" w:sz="0" w:space="0" w:color="auto"/>
      </w:divBdr>
    </w:div>
    <w:div w:id="1826512822">
      <w:bodyDiv w:val="1"/>
      <w:marLeft w:val="0"/>
      <w:marRight w:val="0"/>
      <w:marTop w:val="0"/>
      <w:marBottom w:val="0"/>
      <w:divBdr>
        <w:top w:val="none" w:sz="0" w:space="0" w:color="auto"/>
        <w:left w:val="none" w:sz="0" w:space="0" w:color="auto"/>
        <w:bottom w:val="none" w:sz="0" w:space="0" w:color="auto"/>
        <w:right w:val="none" w:sz="0" w:space="0" w:color="auto"/>
      </w:divBdr>
    </w:div>
    <w:div w:id="1833980778">
      <w:bodyDiv w:val="1"/>
      <w:marLeft w:val="0"/>
      <w:marRight w:val="0"/>
      <w:marTop w:val="0"/>
      <w:marBottom w:val="0"/>
      <w:divBdr>
        <w:top w:val="none" w:sz="0" w:space="0" w:color="auto"/>
        <w:left w:val="none" w:sz="0" w:space="0" w:color="auto"/>
        <w:bottom w:val="none" w:sz="0" w:space="0" w:color="auto"/>
        <w:right w:val="none" w:sz="0" w:space="0" w:color="auto"/>
      </w:divBdr>
    </w:div>
    <w:div w:id="1834299854">
      <w:bodyDiv w:val="1"/>
      <w:marLeft w:val="0"/>
      <w:marRight w:val="0"/>
      <w:marTop w:val="0"/>
      <w:marBottom w:val="0"/>
      <w:divBdr>
        <w:top w:val="none" w:sz="0" w:space="0" w:color="auto"/>
        <w:left w:val="none" w:sz="0" w:space="0" w:color="auto"/>
        <w:bottom w:val="none" w:sz="0" w:space="0" w:color="auto"/>
        <w:right w:val="none" w:sz="0" w:space="0" w:color="auto"/>
      </w:divBdr>
    </w:div>
    <w:div w:id="1838957970">
      <w:bodyDiv w:val="1"/>
      <w:marLeft w:val="0"/>
      <w:marRight w:val="0"/>
      <w:marTop w:val="0"/>
      <w:marBottom w:val="0"/>
      <w:divBdr>
        <w:top w:val="none" w:sz="0" w:space="0" w:color="auto"/>
        <w:left w:val="none" w:sz="0" w:space="0" w:color="auto"/>
        <w:bottom w:val="none" w:sz="0" w:space="0" w:color="auto"/>
        <w:right w:val="none" w:sz="0" w:space="0" w:color="auto"/>
      </w:divBdr>
    </w:div>
    <w:div w:id="1842576200">
      <w:bodyDiv w:val="1"/>
      <w:marLeft w:val="0"/>
      <w:marRight w:val="0"/>
      <w:marTop w:val="0"/>
      <w:marBottom w:val="0"/>
      <w:divBdr>
        <w:top w:val="none" w:sz="0" w:space="0" w:color="auto"/>
        <w:left w:val="none" w:sz="0" w:space="0" w:color="auto"/>
        <w:bottom w:val="none" w:sz="0" w:space="0" w:color="auto"/>
        <w:right w:val="none" w:sz="0" w:space="0" w:color="auto"/>
      </w:divBdr>
    </w:div>
    <w:div w:id="1855877946">
      <w:bodyDiv w:val="1"/>
      <w:marLeft w:val="0"/>
      <w:marRight w:val="0"/>
      <w:marTop w:val="0"/>
      <w:marBottom w:val="0"/>
      <w:divBdr>
        <w:top w:val="none" w:sz="0" w:space="0" w:color="auto"/>
        <w:left w:val="none" w:sz="0" w:space="0" w:color="auto"/>
        <w:bottom w:val="none" w:sz="0" w:space="0" w:color="auto"/>
        <w:right w:val="none" w:sz="0" w:space="0" w:color="auto"/>
      </w:divBdr>
    </w:div>
    <w:div w:id="1913814364">
      <w:bodyDiv w:val="1"/>
      <w:marLeft w:val="0"/>
      <w:marRight w:val="0"/>
      <w:marTop w:val="0"/>
      <w:marBottom w:val="0"/>
      <w:divBdr>
        <w:top w:val="none" w:sz="0" w:space="0" w:color="auto"/>
        <w:left w:val="none" w:sz="0" w:space="0" w:color="auto"/>
        <w:bottom w:val="none" w:sz="0" w:space="0" w:color="auto"/>
        <w:right w:val="none" w:sz="0" w:space="0" w:color="auto"/>
      </w:divBdr>
    </w:div>
    <w:div w:id="1928222847">
      <w:bodyDiv w:val="1"/>
      <w:marLeft w:val="0"/>
      <w:marRight w:val="0"/>
      <w:marTop w:val="0"/>
      <w:marBottom w:val="0"/>
      <w:divBdr>
        <w:top w:val="none" w:sz="0" w:space="0" w:color="auto"/>
        <w:left w:val="none" w:sz="0" w:space="0" w:color="auto"/>
        <w:bottom w:val="none" w:sz="0" w:space="0" w:color="auto"/>
        <w:right w:val="none" w:sz="0" w:space="0" w:color="auto"/>
      </w:divBdr>
    </w:div>
    <w:div w:id="1933664892">
      <w:bodyDiv w:val="1"/>
      <w:marLeft w:val="0"/>
      <w:marRight w:val="0"/>
      <w:marTop w:val="0"/>
      <w:marBottom w:val="0"/>
      <w:divBdr>
        <w:top w:val="none" w:sz="0" w:space="0" w:color="auto"/>
        <w:left w:val="none" w:sz="0" w:space="0" w:color="auto"/>
        <w:bottom w:val="none" w:sz="0" w:space="0" w:color="auto"/>
        <w:right w:val="none" w:sz="0" w:space="0" w:color="auto"/>
      </w:divBdr>
    </w:div>
    <w:div w:id="1934239140">
      <w:bodyDiv w:val="1"/>
      <w:marLeft w:val="0"/>
      <w:marRight w:val="0"/>
      <w:marTop w:val="0"/>
      <w:marBottom w:val="0"/>
      <w:divBdr>
        <w:top w:val="none" w:sz="0" w:space="0" w:color="auto"/>
        <w:left w:val="none" w:sz="0" w:space="0" w:color="auto"/>
        <w:bottom w:val="none" w:sz="0" w:space="0" w:color="auto"/>
        <w:right w:val="none" w:sz="0" w:space="0" w:color="auto"/>
      </w:divBdr>
    </w:div>
    <w:div w:id="1943563076">
      <w:bodyDiv w:val="1"/>
      <w:marLeft w:val="0"/>
      <w:marRight w:val="0"/>
      <w:marTop w:val="0"/>
      <w:marBottom w:val="0"/>
      <w:divBdr>
        <w:top w:val="none" w:sz="0" w:space="0" w:color="auto"/>
        <w:left w:val="none" w:sz="0" w:space="0" w:color="auto"/>
        <w:bottom w:val="none" w:sz="0" w:space="0" w:color="auto"/>
        <w:right w:val="none" w:sz="0" w:space="0" w:color="auto"/>
      </w:divBdr>
    </w:div>
    <w:div w:id="1961299414">
      <w:bodyDiv w:val="1"/>
      <w:marLeft w:val="0"/>
      <w:marRight w:val="0"/>
      <w:marTop w:val="0"/>
      <w:marBottom w:val="0"/>
      <w:divBdr>
        <w:top w:val="none" w:sz="0" w:space="0" w:color="auto"/>
        <w:left w:val="none" w:sz="0" w:space="0" w:color="auto"/>
        <w:bottom w:val="none" w:sz="0" w:space="0" w:color="auto"/>
        <w:right w:val="none" w:sz="0" w:space="0" w:color="auto"/>
      </w:divBdr>
    </w:div>
    <w:div w:id="1962760976">
      <w:bodyDiv w:val="1"/>
      <w:marLeft w:val="0"/>
      <w:marRight w:val="0"/>
      <w:marTop w:val="0"/>
      <w:marBottom w:val="0"/>
      <w:divBdr>
        <w:top w:val="none" w:sz="0" w:space="0" w:color="auto"/>
        <w:left w:val="none" w:sz="0" w:space="0" w:color="auto"/>
        <w:bottom w:val="none" w:sz="0" w:space="0" w:color="auto"/>
        <w:right w:val="none" w:sz="0" w:space="0" w:color="auto"/>
      </w:divBdr>
    </w:div>
    <w:div w:id="1972401254">
      <w:bodyDiv w:val="1"/>
      <w:marLeft w:val="0"/>
      <w:marRight w:val="0"/>
      <w:marTop w:val="0"/>
      <w:marBottom w:val="0"/>
      <w:divBdr>
        <w:top w:val="none" w:sz="0" w:space="0" w:color="auto"/>
        <w:left w:val="none" w:sz="0" w:space="0" w:color="auto"/>
        <w:bottom w:val="none" w:sz="0" w:space="0" w:color="auto"/>
        <w:right w:val="none" w:sz="0" w:space="0" w:color="auto"/>
      </w:divBdr>
    </w:div>
    <w:div w:id="1979334998">
      <w:bodyDiv w:val="1"/>
      <w:marLeft w:val="0"/>
      <w:marRight w:val="0"/>
      <w:marTop w:val="0"/>
      <w:marBottom w:val="0"/>
      <w:divBdr>
        <w:top w:val="none" w:sz="0" w:space="0" w:color="auto"/>
        <w:left w:val="none" w:sz="0" w:space="0" w:color="auto"/>
        <w:bottom w:val="none" w:sz="0" w:space="0" w:color="auto"/>
        <w:right w:val="none" w:sz="0" w:space="0" w:color="auto"/>
      </w:divBdr>
    </w:div>
    <w:div w:id="1986542524">
      <w:bodyDiv w:val="1"/>
      <w:marLeft w:val="0"/>
      <w:marRight w:val="0"/>
      <w:marTop w:val="0"/>
      <w:marBottom w:val="0"/>
      <w:divBdr>
        <w:top w:val="none" w:sz="0" w:space="0" w:color="auto"/>
        <w:left w:val="none" w:sz="0" w:space="0" w:color="auto"/>
        <w:bottom w:val="none" w:sz="0" w:space="0" w:color="auto"/>
        <w:right w:val="none" w:sz="0" w:space="0" w:color="auto"/>
      </w:divBdr>
    </w:div>
    <w:div w:id="1992640498">
      <w:bodyDiv w:val="1"/>
      <w:marLeft w:val="0"/>
      <w:marRight w:val="0"/>
      <w:marTop w:val="0"/>
      <w:marBottom w:val="0"/>
      <w:divBdr>
        <w:top w:val="none" w:sz="0" w:space="0" w:color="auto"/>
        <w:left w:val="none" w:sz="0" w:space="0" w:color="auto"/>
        <w:bottom w:val="none" w:sz="0" w:space="0" w:color="auto"/>
        <w:right w:val="none" w:sz="0" w:space="0" w:color="auto"/>
      </w:divBdr>
    </w:div>
    <w:div w:id="1993176325">
      <w:bodyDiv w:val="1"/>
      <w:marLeft w:val="0"/>
      <w:marRight w:val="0"/>
      <w:marTop w:val="0"/>
      <w:marBottom w:val="0"/>
      <w:divBdr>
        <w:top w:val="none" w:sz="0" w:space="0" w:color="auto"/>
        <w:left w:val="none" w:sz="0" w:space="0" w:color="auto"/>
        <w:bottom w:val="none" w:sz="0" w:space="0" w:color="auto"/>
        <w:right w:val="none" w:sz="0" w:space="0" w:color="auto"/>
      </w:divBdr>
    </w:div>
    <w:div w:id="1994021774">
      <w:bodyDiv w:val="1"/>
      <w:marLeft w:val="0"/>
      <w:marRight w:val="0"/>
      <w:marTop w:val="0"/>
      <w:marBottom w:val="0"/>
      <w:divBdr>
        <w:top w:val="none" w:sz="0" w:space="0" w:color="auto"/>
        <w:left w:val="none" w:sz="0" w:space="0" w:color="auto"/>
        <w:bottom w:val="none" w:sz="0" w:space="0" w:color="auto"/>
        <w:right w:val="none" w:sz="0" w:space="0" w:color="auto"/>
      </w:divBdr>
    </w:div>
    <w:div w:id="2009626960">
      <w:bodyDiv w:val="1"/>
      <w:marLeft w:val="0"/>
      <w:marRight w:val="0"/>
      <w:marTop w:val="0"/>
      <w:marBottom w:val="0"/>
      <w:divBdr>
        <w:top w:val="none" w:sz="0" w:space="0" w:color="auto"/>
        <w:left w:val="none" w:sz="0" w:space="0" w:color="auto"/>
        <w:bottom w:val="none" w:sz="0" w:space="0" w:color="auto"/>
        <w:right w:val="none" w:sz="0" w:space="0" w:color="auto"/>
      </w:divBdr>
    </w:div>
    <w:div w:id="2011638442">
      <w:bodyDiv w:val="1"/>
      <w:marLeft w:val="0"/>
      <w:marRight w:val="0"/>
      <w:marTop w:val="0"/>
      <w:marBottom w:val="0"/>
      <w:divBdr>
        <w:top w:val="none" w:sz="0" w:space="0" w:color="auto"/>
        <w:left w:val="none" w:sz="0" w:space="0" w:color="auto"/>
        <w:bottom w:val="none" w:sz="0" w:space="0" w:color="auto"/>
        <w:right w:val="none" w:sz="0" w:space="0" w:color="auto"/>
      </w:divBdr>
    </w:div>
    <w:div w:id="2018531823">
      <w:bodyDiv w:val="1"/>
      <w:marLeft w:val="0"/>
      <w:marRight w:val="0"/>
      <w:marTop w:val="0"/>
      <w:marBottom w:val="0"/>
      <w:divBdr>
        <w:top w:val="none" w:sz="0" w:space="0" w:color="auto"/>
        <w:left w:val="none" w:sz="0" w:space="0" w:color="auto"/>
        <w:bottom w:val="none" w:sz="0" w:space="0" w:color="auto"/>
        <w:right w:val="none" w:sz="0" w:space="0" w:color="auto"/>
      </w:divBdr>
    </w:div>
    <w:div w:id="2035223848">
      <w:bodyDiv w:val="1"/>
      <w:marLeft w:val="0"/>
      <w:marRight w:val="0"/>
      <w:marTop w:val="0"/>
      <w:marBottom w:val="0"/>
      <w:divBdr>
        <w:top w:val="none" w:sz="0" w:space="0" w:color="auto"/>
        <w:left w:val="none" w:sz="0" w:space="0" w:color="auto"/>
        <w:bottom w:val="none" w:sz="0" w:space="0" w:color="auto"/>
        <w:right w:val="none" w:sz="0" w:space="0" w:color="auto"/>
      </w:divBdr>
    </w:div>
    <w:div w:id="2085636906">
      <w:bodyDiv w:val="1"/>
      <w:marLeft w:val="0"/>
      <w:marRight w:val="0"/>
      <w:marTop w:val="0"/>
      <w:marBottom w:val="0"/>
      <w:divBdr>
        <w:top w:val="none" w:sz="0" w:space="0" w:color="auto"/>
        <w:left w:val="none" w:sz="0" w:space="0" w:color="auto"/>
        <w:bottom w:val="none" w:sz="0" w:space="0" w:color="auto"/>
        <w:right w:val="none" w:sz="0" w:space="0" w:color="auto"/>
      </w:divBdr>
    </w:div>
    <w:div w:id="2094160794">
      <w:bodyDiv w:val="1"/>
      <w:marLeft w:val="0"/>
      <w:marRight w:val="0"/>
      <w:marTop w:val="0"/>
      <w:marBottom w:val="0"/>
      <w:divBdr>
        <w:top w:val="none" w:sz="0" w:space="0" w:color="auto"/>
        <w:left w:val="none" w:sz="0" w:space="0" w:color="auto"/>
        <w:bottom w:val="none" w:sz="0" w:space="0" w:color="auto"/>
        <w:right w:val="none" w:sz="0" w:space="0" w:color="auto"/>
      </w:divBdr>
    </w:div>
    <w:div w:id="2117021775">
      <w:bodyDiv w:val="1"/>
      <w:marLeft w:val="0"/>
      <w:marRight w:val="0"/>
      <w:marTop w:val="0"/>
      <w:marBottom w:val="0"/>
      <w:divBdr>
        <w:top w:val="none" w:sz="0" w:space="0" w:color="auto"/>
        <w:left w:val="none" w:sz="0" w:space="0" w:color="auto"/>
        <w:bottom w:val="none" w:sz="0" w:space="0" w:color="auto"/>
        <w:right w:val="none" w:sz="0" w:space="0" w:color="auto"/>
      </w:divBdr>
    </w:div>
    <w:div w:id="2124878369">
      <w:bodyDiv w:val="1"/>
      <w:marLeft w:val="0"/>
      <w:marRight w:val="0"/>
      <w:marTop w:val="0"/>
      <w:marBottom w:val="0"/>
      <w:divBdr>
        <w:top w:val="none" w:sz="0" w:space="0" w:color="auto"/>
        <w:left w:val="none" w:sz="0" w:space="0" w:color="auto"/>
        <w:bottom w:val="none" w:sz="0" w:space="0" w:color="auto"/>
        <w:right w:val="none" w:sz="0" w:space="0" w:color="auto"/>
      </w:divBdr>
      <w:divsChild>
        <w:div w:id="1703356890">
          <w:marLeft w:val="0"/>
          <w:marRight w:val="0"/>
          <w:marTop w:val="0"/>
          <w:marBottom w:val="0"/>
          <w:divBdr>
            <w:top w:val="none" w:sz="0" w:space="0" w:color="auto"/>
            <w:left w:val="none" w:sz="0" w:space="0" w:color="auto"/>
            <w:bottom w:val="none" w:sz="0" w:space="0" w:color="auto"/>
            <w:right w:val="none" w:sz="0" w:space="0" w:color="auto"/>
          </w:divBdr>
        </w:div>
        <w:div w:id="718671718">
          <w:marLeft w:val="0"/>
          <w:marRight w:val="0"/>
          <w:marTop w:val="0"/>
          <w:marBottom w:val="0"/>
          <w:divBdr>
            <w:top w:val="none" w:sz="0" w:space="0" w:color="auto"/>
            <w:left w:val="none" w:sz="0" w:space="0" w:color="auto"/>
            <w:bottom w:val="none" w:sz="0" w:space="0" w:color="auto"/>
            <w:right w:val="none" w:sz="0" w:space="0" w:color="auto"/>
          </w:divBdr>
        </w:div>
        <w:div w:id="1220288347">
          <w:marLeft w:val="0"/>
          <w:marRight w:val="0"/>
          <w:marTop w:val="0"/>
          <w:marBottom w:val="0"/>
          <w:divBdr>
            <w:top w:val="none" w:sz="0" w:space="0" w:color="auto"/>
            <w:left w:val="none" w:sz="0" w:space="0" w:color="auto"/>
            <w:bottom w:val="none" w:sz="0" w:space="0" w:color="auto"/>
            <w:right w:val="none" w:sz="0" w:space="0" w:color="auto"/>
          </w:divBdr>
        </w:div>
        <w:div w:id="1773285913">
          <w:marLeft w:val="0"/>
          <w:marRight w:val="0"/>
          <w:marTop w:val="0"/>
          <w:marBottom w:val="0"/>
          <w:divBdr>
            <w:top w:val="none" w:sz="0" w:space="0" w:color="auto"/>
            <w:left w:val="none" w:sz="0" w:space="0" w:color="auto"/>
            <w:bottom w:val="none" w:sz="0" w:space="0" w:color="auto"/>
            <w:right w:val="none" w:sz="0" w:space="0" w:color="auto"/>
          </w:divBdr>
        </w:div>
      </w:divsChild>
    </w:div>
    <w:div w:id="2128545839">
      <w:bodyDiv w:val="1"/>
      <w:marLeft w:val="0"/>
      <w:marRight w:val="0"/>
      <w:marTop w:val="0"/>
      <w:marBottom w:val="0"/>
      <w:divBdr>
        <w:top w:val="none" w:sz="0" w:space="0" w:color="auto"/>
        <w:left w:val="none" w:sz="0" w:space="0" w:color="auto"/>
        <w:bottom w:val="none" w:sz="0" w:space="0" w:color="auto"/>
        <w:right w:val="none" w:sz="0" w:space="0" w:color="auto"/>
      </w:divBdr>
    </w:div>
    <w:div w:id="21302766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www.hogarmania.com/salud/bienestar/terapias/8220vaper8221-mejor-solucion-para-dejar-43888.html"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s://www.nytimes.com/es/2019/09/02/espanol/ciencia-y-tecnologia/vapear-padecimiento-enfermedad.html"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hyperlink" Target="https://saludata.saludcapital.gov.co/osb/index.php/datos-de-salud/salud-ambiental/consumodetabaco/" TargetMode="External"/><Relationship Id="rId2" Type="http://schemas.openxmlformats.org/officeDocument/2006/relationships/numbering" Target="numbering.xml"/><Relationship Id="rId16" Type="http://schemas.openxmlformats.org/officeDocument/2006/relationships/hyperlink" Target="https://whitecloudcolombia.com/guia-de-iniciacion-al-vapeo-2/" TargetMode="External"/><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8.tif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dshs.state.tx.us" TargetMode="External"/><Relationship Id="rId14" Type="http://schemas.openxmlformats.org/officeDocument/2006/relationships/hyperlink" Target="http://www.lacasadelpod.com"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s://www.sispro.gov.co/observatorios/oncancer/Paginas/onc_boletin_01_cancer_pulmon.aspx" TargetMode="External"/><Relationship Id="rId3" Type="http://schemas.openxmlformats.org/officeDocument/2006/relationships/hyperlink" Target="https://revistas.javeriana.edu.co/index.php/vnimedica/article/view/26425" TargetMode="External"/><Relationship Id="rId7" Type="http://schemas.openxmlformats.org/officeDocument/2006/relationships/hyperlink" Target="https://www.minsalud.gov.co/sites/rid/Lists/BibliotecaDigital/RIDE/VS/PP/ENT/abece-general-cigarrilos-electronicos.pdf" TargetMode="External"/><Relationship Id="rId2" Type="http://schemas.openxmlformats.org/officeDocument/2006/relationships/hyperlink" Target="https://www.clinicamedellin.com/contacto-vital/abece-de-salud/vapear-para-dejar-de-fumar-funciona-/" TargetMode="External"/><Relationship Id="rId1" Type="http://schemas.openxmlformats.org/officeDocument/2006/relationships/hyperlink" Target="https://nida.nih.gov/es/publicaciones/drugfacts/cigarrillos-electronicos-e-cigs" TargetMode="External"/><Relationship Id="rId6" Type="http://schemas.openxmlformats.org/officeDocument/2006/relationships/hyperlink" Target="https://www.semana.com/opinion/articulo/los-vapeadores-veneno-en-forma-de-vapor/202253/" TargetMode="External"/><Relationship Id="rId5" Type="http://schemas.openxmlformats.org/officeDocument/2006/relationships/hyperlink" Target="https://khn.org/news/a-medida-que-evolucionan-los-dispositivos-para-vapear-aparecen-nuevos-peligros/" TargetMode="External"/><Relationship Id="rId10" Type="http://schemas.openxmlformats.org/officeDocument/2006/relationships/hyperlink" Target="https://www.minsalud.gov.co/sites/rid/Lists/BibliotecaDigital/RIDE/DE/DIJ/circular-32-de-2019.pdf" TargetMode="External"/><Relationship Id="rId4" Type="http://schemas.openxmlformats.org/officeDocument/2006/relationships/hyperlink" Target="https://www.nytimes.com/es/2019/09/02/espanol/ciencia-y-tecnologia/vapear-padecimiento-enfermedad.html" TargetMode="External"/><Relationship Id="rId9" Type="http://schemas.openxmlformats.org/officeDocument/2006/relationships/hyperlink" Target="https://www.iets.org.co/Archivos/3/Policy_brief_version_complet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Rol22</b:Tag>
    <b:SourceType>InternetSite</b:SourceType>
    <b:Guid>{E901F281-E745-4D31-9B4F-3A7C3DA6EB4C}</b:Guid>
    <b:Title>Semana </b:Title>
    <b:Year>2022</b:Year>
    <b:Author>
      <b:Author>
        <b:NameList>
          <b:Person>
            <b:Last>Garcia</b:Last>
            <b:First>Rolando</b:First>
            <b:Middle>Alberto González</b:Middle>
          </b:Person>
        </b:NameList>
      </b:Author>
    </b:Author>
    <b:JournalName>Revista Semana</b:JournalName>
    <b:Pages>1</b:Pages>
    <b:Month>10</b:Month>
    <b:Day>19</b:Day>
    <b:URL>https://www.semana.com/opinion/articulo/los-vapeadores-veneno-en-forma-de-vapor/202253/</b:URL>
    <b:RefOrder>1</b:RefOrder>
  </b:Source>
</b:Sources>
</file>

<file path=customXml/itemProps1.xml><?xml version="1.0" encoding="utf-8"?>
<ds:datastoreItem xmlns:ds="http://schemas.openxmlformats.org/officeDocument/2006/customXml" ds:itemID="{56F8E0FF-3D5C-4F1A-AD54-168B1270D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4908</Words>
  <Characters>26999</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H.CONCEJAL ROLANDO ALBERTO GONZALEZ GARCIA</dc:creator>
  <cp:keywords/>
  <dc:description/>
  <cp:lastModifiedBy>ANA YOLANDA DURAN RODRIGUEZ</cp:lastModifiedBy>
  <cp:revision>2</cp:revision>
  <cp:lastPrinted>2023-12-29T15:22:00Z</cp:lastPrinted>
  <dcterms:created xsi:type="dcterms:W3CDTF">2024-10-15T15:08:00Z</dcterms:created>
  <dcterms:modified xsi:type="dcterms:W3CDTF">2024-10-15T15:08:00Z</dcterms:modified>
</cp:coreProperties>
</file>